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jc w:val="center"/>
        <w:outlineLvl w:val="9"/>
        <w:rPr>
          <w:rFonts w:hint="eastAsia" w:ascii="微软雅黑" w:hAnsi="微软雅黑" w:eastAsia="微软雅黑" w:cs="微软雅黑"/>
          <w:b w:val="0"/>
          <w:i w:val="0"/>
          <w:caps w:val="0"/>
          <w:color w:val="FF0000"/>
          <w:spacing w:val="0"/>
          <w:sz w:val="36"/>
          <w:szCs w:val="36"/>
          <w:highlight w:val="none"/>
          <w:lang w:val="en-US" w:eastAsia="zh-CN"/>
        </w:rPr>
      </w:pPr>
      <w:r>
        <w:rPr>
          <w:rFonts w:hint="eastAsia" w:ascii="微软雅黑" w:hAnsi="微软雅黑" w:eastAsia="微软雅黑" w:cs="微软雅黑"/>
          <w:b w:val="0"/>
          <w:i w:val="0"/>
          <w:caps w:val="0"/>
          <w:color w:val="auto"/>
          <w:spacing w:val="0"/>
          <w:sz w:val="36"/>
          <w:szCs w:val="36"/>
          <w:highlight w:val="none"/>
          <w:lang w:val="en-US" w:eastAsia="zh-CN"/>
        </w:rPr>
        <w:t>附录 资格审查</w:t>
      </w:r>
    </w:p>
    <w:p>
      <w:pPr>
        <w:adjustRightInd w:val="0"/>
        <w:snapToGrid w:val="0"/>
        <w:spacing w:line="400" w:lineRule="atLeast"/>
        <w:jc w:val="center"/>
        <w:outlineLvl w:val="9"/>
        <w:rPr>
          <w:rFonts w:eastAsia="黑体"/>
          <w:color w:val="auto"/>
          <w:sz w:val="24"/>
          <w:highlight w:val="none"/>
        </w:rPr>
      </w:pPr>
      <w:r>
        <w:rPr>
          <w:rFonts w:eastAsia="黑体"/>
          <w:color w:val="auto"/>
          <w:sz w:val="24"/>
          <w:highlight w:val="none"/>
        </w:rPr>
        <w:t xml:space="preserve"> </w:t>
      </w:r>
    </w:p>
    <w:p>
      <w:pPr>
        <w:adjustRightInd w:val="0"/>
        <w:snapToGrid w:val="0"/>
        <w:spacing w:line="400" w:lineRule="atLeast"/>
        <w:jc w:val="center"/>
        <w:outlineLvl w:val="9"/>
        <w:rPr>
          <w:rFonts w:hint="eastAsia" w:eastAsia="黑体"/>
          <w:color w:val="auto"/>
          <w:sz w:val="24"/>
          <w:highlight w:val="none"/>
          <w:lang w:eastAsia="zh-CN"/>
        </w:rPr>
      </w:pPr>
      <w:r>
        <w:rPr>
          <w:rFonts w:hint="eastAsia" w:eastAsia="黑体"/>
          <w:sz w:val="24"/>
          <w:lang w:eastAsia="zh-CN"/>
        </w:rPr>
        <w:t>（</w:t>
      </w:r>
      <w:r>
        <w:rPr>
          <w:rFonts w:hint="eastAsia" w:eastAsia="黑体"/>
          <w:sz w:val="24"/>
          <w:lang w:val="en-US" w:eastAsia="zh-CN"/>
        </w:rPr>
        <w:t>一</w:t>
      </w:r>
      <w:r>
        <w:rPr>
          <w:rFonts w:hint="eastAsia" w:eastAsia="黑体"/>
          <w:sz w:val="24"/>
          <w:lang w:eastAsia="zh-CN"/>
        </w:rPr>
        <w:t>）</w:t>
      </w:r>
      <w:r>
        <w:rPr>
          <w:rFonts w:eastAsia="黑体"/>
          <w:color w:val="auto"/>
          <w:sz w:val="24"/>
          <w:highlight w:val="none"/>
        </w:rPr>
        <w:t>资格</w:t>
      </w:r>
      <w:r>
        <w:rPr>
          <w:rFonts w:hint="eastAsia" w:eastAsia="黑体"/>
          <w:color w:val="auto"/>
          <w:sz w:val="24"/>
          <w:highlight w:val="none"/>
        </w:rPr>
        <w:t>审查</w:t>
      </w:r>
      <w:r>
        <w:rPr>
          <w:rFonts w:eastAsia="黑体"/>
          <w:color w:val="auto"/>
          <w:sz w:val="24"/>
          <w:highlight w:val="none"/>
        </w:rPr>
        <w:t>条件</w:t>
      </w:r>
      <w:r>
        <w:rPr>
          <w:rFonts w:hint="eastAsia" w:eastAsia="黑体"/>
          <w:color w:val="auto"/>
          <w:sz w:val="24"/>
          <w:highlight w:val="none"/>
          <w:lang w:eastAsia="zh-CN"/>
        </w:rPr>
        <w:t>（</w:t>
      </w:r>
      <w:r>
        <w:rPr>
          <w:rFonts w:eastAsia="黑体"/>
          <w:color w:val="auto"/>
          <w:sz w:val="24"/>
          <w:highlight w:val="none"/>
        </w:rPr>
        <w:t>资质最低要求</w:t>
      </w:r>
      <w:r>
        <w:rPr>
          <w:rFonts w:hint="eastAsia" w:eastAsia="黑体"/>
          <w:color w:val="auto"/>
          <w:sz w:val="24"/>
          <w:highlight w:val="none"/>
          <w:lang w:eastAsia="zh-CN"/>
        </w:rPr>
        <w:t>）</w:t>
      </w:r>
    </w:p>
    <w:p>
      <w:pPr>
        <w:adjustRightInd w:val="0"/>
        <w:snapToGrid w:val="0"/>
        <w:spacing w:line="400" w:lineRule="atLeast"/>
        <w:outlineLvl w:val="9"/>
        <w:rPr>
          <w:color w:val="auto"/>
          <w:sz w:val="24"/>
          <w:highlight w:val="none"/>
        </w:rPr>
      </w:pP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488"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noWrap w:val="0"/>
            <w:vAlign w:val="center"/>
          </w:tcPr>
          <w:p>
            <w:pPr>
              <w:keepNext w:val="0"/>
              <w:keepLines w:val="0"/>
              <w:suppressLineNumbers w:val="0"/>
              <w:spacing w:before="0" w:beforeAutospacing="0" w:after="0" w:afterAutospacing="0" w:line="360" w:lineRule="atLeast"/>
              <w:ind w:left="0" w:right="0"/>
              <w:jc w:val="center"/>
              <w:outlineLvl w:val="9"/>
              <w:rPr>
                <w:rFonts w:hint="default"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钢栈桥工程</w:t>
            </w:r>
          </w:p>
        </w:tc>
        <w:tc>
          <w:tcPr>
            <w:tcW w:w="7488" w:type="dxa"/>
            <w:noWrap w:val="0"/>
            <w:vAlign w:val="center"/>
          </w:tcPr>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同时具备：</w:t>
            </w:r>
          </w:p>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①独立的法人资格，具备有效的营业执照</w:t>
            </w:r>
            <w:r>
              <w:rPr>
                <w:rFonts w:hint="eastAsia" w:ascii="Times New Roman" w:hAnsi="Times New Roman" w:cs="Times New Roman"/>
                <w:color w:val="auto"/>
                <w:kern w:val="0"/>
                <w:sz w:val="24"/>
                <w:szCs w:val="20"/>
                <w:highlight w:val="none"/>
                <w:lang w:val="en-US" w:eastAsia="zh-CN"/>
              </w:rPr>
              <w:t>；</w:t>
            </w:r>
          </w:p>
          <w:p>
            <w:pPr>
              <w:keepNext w:val="0"/>
              <w:keepLines w:val="0"/>
              <w:suppressLineNumbers w:val="0"/>
              <w:spacing w:before="0" w:beforeAutospacing="0" w:after="0" w:afterAutospacing="0" w:line="360" w:lineRule="atLeast"/>
              <w:ind w:left="0" w:right="0"/>
              <w:outlineLvl w:val="9"/>
              <w:rPr>
                <w:rFonts w:hint="eastAsia"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②</w:t>
            </w:r>
            <w:r>
              <w:rPr>
                <w:rFonts w:hint="eastAsia" w:ascii="宋体" w:hAnsi="宋体" w:cs="宋体"/>
                <w:i w:val="0"/>
                <w:caps w:val="0"/>
                <w:color w:val="auto"/>
                <w:spacing w:val="0"/>
                <w:kern w:val="0"/>
                <w:sz w:val="24"/>
                <w:szCs w:val="24"/>
                <w:highlight w:val="none"/>
                <w:lang w:val="en-US" w:eastAsia="zh-CN" w:bidi="ar"/>
              </w:rPr>
              <w:t>钢结构工程专业承包三级资质</w:t>
            </w:r>
            <w:r>
              <w:rPr>
                <w:rFonts w:hint="eastAsia" w:ascii="Times New Roman" w:hAnsi="Times New Roman" w:cs="Times New Roman"/>
                <w:color w:val="auto"/>
                <w:kern w:val="0"/>
                <w:sz w:val="24"/>
                <w:szCs w:val="20"/>
                <w:highlight w:val="none"/>
              </w:rPr>
              <w:t>；</w:t>
            </w:r>
          </w:p>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③</w:t>
            </w:r>
            <w:r>
              <w:rPr>
                <w:rFonts w:hint="eastAsia" w:ascii="Times New Roman" w:hAnsi="Times New Roman" w:cs="Times New Roman"/>
                <w:color w:val="auto"/>
                <w:kern w:val="0"/>
                <w:sz w:val="24"/>
                <w:szCs w:val="20"/>
                <w:highlight w:val="none"/>
                <w:lang w:val="en-US" w:eastAsia="zh-CN"/>
              </w:rPr>
              <w:t>持有</w:t>
            </w:r>
            <w:r>
              <w:rPr>
                <w:rFonts w:hint="eastAsia" w:ascii="Times New Roman" w:hAnsi="Times New Roman" w:cs="Times New Roman"/>
                <w:color w:val="auto"/>
                <w:kern w:val="0"/>
                <w:sz w:val="24"/>
                <w:szCs w:val="20"/>
                <w:highlight w:val="none"/>
              </w:rPr>
              <w:t>有效的安全生产许可证。</w:t>
            </w:r>
          </w:p>
        </w:tc>
      </w:tr>
    </w:tbl>
    <w:p>
      <w:pPr>
        <w:spacing w:line="360" w:lineRule="atLeast"/>
        <w:outlineLvl w:val="9"/>
        <w:rPr>
          <w:color w:val="auto"/>
          <w:kern w:val="0"/>
          <w:sz w:val="24"/>
          <w:highlight w:val="none"/>
        </w:rPr>
      </w:pPr>
    </w:p>
    <w:p>
      <w:pPr>
        <w:adjustRightInd w:val="0"/>
        <w:snapToGrid w:val="0"/>
        <w:spacing w:line="400" w:lineRule="atLeast"/>
        <w:jc w:val="center"/>
        <w:outlineLvl w:val="9"/>
        <w:rPr>
          <w:rFonts w:hint="eastAsia" w:eastAsia="黑体"/>
          <w:color w:val="auto"/>
          <w:sz w:val="24"/>
          <w:highlight w:val="none"/>
          <w:lang w:eastAsia="zh-CN"/>
        </w:rPr>
      </w:pPr>
      <w:r>
        <w:rPr>
          <w:rFonts w:eastAsia="隶书"/>
          <w:color w:val="auto"/>
          <w:sz w:val="32"/>
          <w:highlight w:val="none"/>
        </w:rPr>
        <w:br w:type="page"/>
      </w:r>
      <w:r>
        <w:rPr>
          <w:rFonts w:hint="eastAsia" w:eastAsia="黑体"/>
          <w:sz w:val="24"/>
          <w:lang w:eastAsia="zh-CN"/>
        </w:rPr>
        <w:t>（</w:t>
      </w:r>
      <w:r>
        <w:rPr>
          <w:rFonts w:hint="eastAsia" w:eastAsia="黑体"/>
          <w:sz w:val="24"/>
          <w:lang w:val="en-US" w:eastAsia="zh-CN"/>
        </w:rPr>
        <w:t>二</w:t>
      </w:r>
      <w:r>
        <w:rPr>
          <w:rFonts w:hint="eastAsia" w:eastAsia="黑体"/>
          <w:sz w:val="24"/>
          <w:lang w:eastAsia="zh-CN"/>
        </w:rPr>
        <w:t>）</w:t>
      </w:r>
      <w:r>
        <w:rPr>
          <w:rFonts w:eastAsia="黑体"/>
          <w:color w:val="auto"/>
          <w:sz w:val="24"/>
          <w:highlight w:val="none"/>
        </w:rPr>
        <w:t>资格</w:t>
      </w:r>
      <w:r>
        <w:rPr>
          <w:rFonts w:hint="eastAsia" w:eastAsia="黑体"/>
          <w:color w:val="auto"/>
          <w:sz w:val="24"/>
          <w:highlight w:val="none"/>
        </w:rPr>
        <w:t>审查</w:t>
      </w:r>
      <w:r>
        <w:rPr>
          <w:rFonts w:eastAsia="黑体"/>
          <w:color w:val="auto"/>
          <w:sz w:val="24"/>
          <w:highlight w:val="none"/>
        </w:rPr>
        <w:t>条件</w:t>
      </w:r>
      <w:r>
        <w:rPr>
          <w:rFonts w:hint="eastAsia" w:eastAsia="黑体"/>
          <w:color w:val="auto"/>
          <w:sz w:val="24"/>
          <w:highlight w:val="none"/>
          <w:lang w:eastAsia="zh-CN"/>
        </w:rPr>
        <w:t>（</w:t>
      </w:r>
      <w:r>
        <w:rPr>
          <w:rFonts w:eastAsia="黑体"/>
          <w:color w:val="auto"/>
          <w:sz w:val="24"/>
          <w:highlight w:val="none"/>
        </w:rPr>
        <w:t>财务最低要求</w:t>
      </w:r>
      <w:r>
        <w:rPr>
          <w:rFonts w:hint="eastAsia" w:eastAsia="黑体"/>
          <w:color w:val="auto"/>
          <w:sz w:val="24"/>
          <w:highlight w:val="none"/>
          <w:lang w:eastAsia="zh-CN"/>
        </w:rPr>
        <w:t>）</w:t>
      </w:r>
    </w:p>
    <w:p>
      <w:pPr>
        <w:adjustRightInd w:val="0"/>
        <w:snapToGrid w:val="0"/>
        <w:spacing w:line="400" w:lineRule="atLeast"/>
        <w:outlineLvl w:val="9"/>
        <w:rPr>
          <w:color w:val="auto"/>
          <w:sz w:val="24"/>
          <w:highlight w:val="none"/>
        </w:rPr>
      </w:pP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480"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694" w:type="dxa"/>
            <w:noWrap w:val="0"/>
            <w:vAlign w:val="center"/>
          </w:tcPr>
          <w:p>
            <w:pPr>
              <w:keepNext w:val="0"/>
              <w:keepLines w:val="0"/>
              <w:suppressLineNumbers w:val="0"/>
              <w:spacing w:before="0" w:beforeAutospacing="0" w:after="0" w:afterAutospacing="0" w:line="360" w:lineRule="atLeast"/>
              <w:ind w:left="0" w:right="0"/>
              <w:jc w:val="center"/>
              <w:outlineLvl w:val="9"/>
              <w:rPr>
                <w:rFonts w:hint="default"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钢栈桥工程</w:t>
            </w:r>
          </w:p>
        </w:tc>
        <w:tc>
          <w:tcPr>
            <w:tcW w:w="7480" w:type="dxa"/>
            <w:noWrap w:val="0"/>
            <w:vAlign w:val="center"/>
          </w:tcPr>
          <w:p>
            <w:pPr>
              <w:keepNext w:val="0"/>
              <w:keepLines w:val="0"/>
              <w:widowControl/>
              <w:suppressLineNumbers w:val="0"/>
              <w:spacing w:before="0" w:beforeAutospacing="0" w:after="0" w:afterAutospacing="0" w:line="360" w:lineRule="atLeast"/>
              <w:ind w:left="0" w:right="0"/>
              <w:outlineLvl w:val="9"/>
              <w:rPr>
                <w:rFonts w:hint="default" w:cs="Times New Roman"/>
                <w:color w:val="auto"/>
                <w:kern w:val="0"/>
                <w:sz w:val="24"/>
                <w:szCs w:val="20"/>
                <w:highlight w:val="none"/>
                <w:lang w:val="en-US" w:eastAsia="zh-CN"/>
              </w:rPr>
            </w:pPr>
            <w:r>
              <w:rPr>
                <w:rFonts w:hint="eastAsia" w:ascii="Times New Roman" w:hAnsi="Times New Roman" w:cs="Times New Roman"/>
                <w:color w:val="auto"/>
                <w:kern w:val="0"/>
                <w:sz w:val="24"/>
                <w:szCs w:val="20"/>
                <w:highlight w:val="none"/>
                <w:lang w:val="en-US" w:eastAsia="zh-CN"/>
              </w:rPr>
              <w:t>由银行出具</w:t>
            </w:r>
            <w:r>
              <w:rPr>
                <w:rFonts w:hint="eastAsia" w:cs="Times New Roman"/>
                <w:b/>
                <w:bCs/>
                <w:color w:val="auto"/>
                <w:kern w:val="0"/>
                <w:sz w:val="24"/>
                <w:szCs w:val="20"/>
                <w:highlight w:val="none"/>
                <w:lang w:val="en-US" w:eastAsia="zh-CN"/>
              </w:rPr>
              <w:t>（须有银行盖章）</w:t>
            </w:r>
            <w:r>
              <w:rPr>
                <w:rFonts w:hint="eastAsia" w:ascii="Times New Roman" w:hAnsi="Times New Roman" w:cs="Times New Roman"/>
                <w:color w:val="auto"/>
                <w:kern w:val="0"/>
                <w:sz w:val="24"/>
                <w:szCs w:val="20"/>
                <w:highlight w:val="none"/>
                <w:lang w:val="en-US" w:eastAsia="zh-CN"/>
              </w:rPr>
              <w:t>申请日前</w:t>
            </w:r>
            <w:r>
              <w:rPr>
                <w:rFonts w:hint="eastAsia" w:cs="Times New Roman"/>
                <w:color w:val="auto"/>
                <w:kern w:val="0"/>
                <w:sz w:val="24"/>
                <w:szCs w:val="20"/>
                <w:highlight w:val="none"/>
                <w:lang w:val="en-US" w:eastAsia="zh-CN"/>
              </w:rPr>
              <w:t>三</w:t>
            </w:r>
            <w:r>
              <w:rPr>
                <w:rFonts w:hint="eastAsia" w:ascii="Times New Roman" w:hAnsi="Times New Roman" w:cs="Times New Roman"/>
                <w:color w:val="auto"/>
                <w:kern w:val="0"/>
                <w:sz w:val="24"/>
                <w:szCs w:val="20"/>
                <w:highlight w:val="none"/>
                <w:lang w:val="en-US" w:eastAsia="zh-CN"/>
              </w:rPr>
              <w:t>个月内</w:t>
            </w:r>
            <w:r>
              <w:rPr>
                <w:rFonts w:hint="eastAsia" w:ascii="宋体" w:hAnsi="宋体" w:cs="宋体"/>
                <w:color w:val="auto"/>
                <w:sz w:val="22"/>
                <w:szCs w:val="22"/>
                <w:highlight w:val="none"/>
                <w:lang w:bidi="ar"/>
              </w:rPr>
              <w:t>（</w:t>
            </w:r>
            <w:r>
              <w:rPr>
                <w:rFonts w:hint="eastAsia" w:ascii="宋体" w:hAnsi="宋体" w:cs="宋体"/>
                <w:color w:val="auto"/>
                <w:sz w:val="22"/>
                <w:szCs w:val="22"/>
                <w:highlight w:val="none"/>
                <w:lang w:val="en-US" w:eastAsia="zh-CN" w:bidi="ar"/>
              </w:rPr>
              <w:t>1</w:t>
            </w:r>
            <w:r>
              <w:rPr>
                <w:rFonts w:hint="eastAsia" w:ascii="宋体" w:hAnsi="宋体" w:cs="宋体"/>
                <w:color w:val="auto"/>
                <w:sz w:val="22"/>
                <w:szCs w:val="22"/>
                <w:highlight w:val="none"/>
                <w:lang w:bidi="ar"/>
              </w:rPr>
              <w:t>、</w:t>
            </w:r>
            <w:r>
              <w:rPr>
                <w:rFonts w:hint="eastAsia" w:ascii="宋体" w:hAnsi="宋体" w:cs="宋体"/>
                <w:color w:val="auto"/>
                <w:sz w:val="22"/>
                <w:szCs w:val="22"/>
                <w:highlight w:val="none"/>
                <w:lang w:val="en-US" w:eastAsia="zh-CN" w:bidi="ar"/>
              </w:rPr>
              <w:t>2</w:t>
            </w:r>
            <w:r>
              <w:rPr>
                <w:rFonts w:hint="eastAsia" w:ascii="宋体" w:hAnsi="宋体" w:cs="宋体"/>
                <w:color w:val="auto"/>
                <w:sz w:val="22"/>
                <w:szCs w:val="22"/>
                <w:highlight w:val="none"/>
                <w:lang w:bidi="ar"/>
              </w:rPr>
              <w:t>、</w:t>
            </w:r>
            <w:r>
              <w:rPr>
                <w:rFonts w:hint="eastAsia" w:ascii="宋体" w:hAnsi="宋体" w:cs="宋体"/>
                <w:color w:val="auto"/>
                <w:sz w:val="22"/>
                <w:szCs w:val="22"/>
                <w:highlight w:val="none"/>
                <w:lang w:val="en-US" w:eastAsia="zh-CN" w:bidi="ar"/>
              </w:rPr>
              <w:t>3</w:t>
            </w:r>
            <w:r>
              <w:rPr>
                <w:rFonts w:hint="eastAsia" w:ascii="宋体" w:hAnsi="宋体" w:cs="宋体"/>
                <w:color w:val="auto"/>
                <w:sz w:val="22"/>
                <w:szCs w:val="22"/>
                <w:highlight w:val="none"/>
                <w:lang w:bidi="ar"/>
              </w:rPr>
              <w:t>月）</w:t>
            </w:r>
            <w:r>
              <w:rPr>
                <w:rFonts w:hint="eastAsia" w:ascii="Times New Roman" w:hAnsi="Times New Roman" w:cs="Times New Roman"/>
                <w:color w:val="auto"/>
                <w:kern w:val="0"/>
                <w:sz w:val="24"/>
                <w:szCs w:val="20"/>
                <w:highlight w:val="none"/>
                <w:lang w:val="en-US" w:eastAsia="zh-CN"/>
              </w:rPr>
              <w:t>的单位账户流水证明，每月账户余额平均值不少于</w:t>
            </w:r>
            <w:r>
              <w:rPr>
                <w:rFonts w:hint="eastAsia" w:cs="Times New Roman"/>
                <w:color w:val="FF0000"/>
                <w:kern w:val="0"/>
                <w:sz w:val="24"/>
                <w:szCs w:val="20"/>
                <w:highlight w:val="none"/>
                <w:lang w:val="en-US" w:eastAsia="zh-CN"/>
              </w:rPr>
              <w:t>3万元</w:t>
            </w:r>
            <w:r>
              <w:rPr>
                <w:rFonts w:hint="eastAsia" w:ascii="Times New Roman" w:hAnsi="Times New Roman" w:cs="Times New Roman"/>
                <w:color w:val="auto"/>
                <w:kern w:val="0"/>
                <w:sz w:val="24"/>
                <w:szCs w:val="20"/>
                <w:highlight w:val="none"/>
                <w:lang w:val="en-US" w:eastAsia="zh-CN"/>
              </w:rPr>
              <w:t>。</w:t>
            </w:r>
          </w:p>
        </w:tc>
      </w:tr>
    </w:tbl>
    <w:p>
      <w:pPr>
        <w:pStyle w:val="3"/>
        <w:keepNext w:val="0"/>
        <w:keepLines w:val="0"/>
        <w:pageBreakBefore w:val="0"/>
        <w:widowControl w:val="0"/>
        <w:kinsoku/>
        <w:wordWrap/>
        <w:overflowPunct/>
        <w:topLinePunct w:val="0"/>
        <w:autoSpaceDE/>
        <w:autoSpaceDN/>
        <w:bidi w:val="0"/>
        <w:adjustRightInd w:val="0"/>
        <w:snapToGrid/>
        <w:spacing w:after="0" w:line="400" w:lineRule="atLeast"/>
        <w:ind w:left="660" w:leftChars="100" w:hanging="420" w:hangingChars="200"/>
        <w:textAlignment w:val="baseline"/>
        <w:outlineLvl w:val="9"/>
        <w:rPr>
          <w:rFonts w:hint="default" w:ascii="Times New Roman" w:hAnsi="Times New Roman" w:eastAsia="黑体" w:cs="Times New Roman"/>
          <w:color w:val="auto"/>
          <w:kern w:val="0"/>
          <w:sz w:val="21"/>
          <w:szCs w:val="24"/>
          <w:highlight w:val="none"/>
          <w:lang w:val="en-US" w:eastAsia="zh-CN" w:bidi="ar-SA"/>
        </w:rPr>
      </w:pPr>
      <w:r>
        <w:rPr>
          <w:rFonts w:hint="eastAsia" w:eastAsia="黑体" w:cs="Times New Roman"/>
          <w:color w:val="auto"/>
          <w:kern w:val="0"/>
          <w:sz w:val="21"/>
          <w:szCs w:val="24"/>
          <w:highlight w:val="none"/>
          <w:lang w:val="en-US" w:eastAsia="zh-CN" w:bidi="ar-SA"/>
        </w:rPr>
        <w:t xml:space="preserve">  </w:t>
      </w:r>
      <w:r>
        <w:rPr>
          <w:rFonts w:hint="eastAsia" w:ascii="Times New Roman" w:hAnsi="Times New Roman" w:eastAsia="黑体" w:cs="Times New Roman"/>
          <w:color w:val="auto"/>
          <w:kern w:val="0"/>
          <w:sz w:val="21"/>
          <w:szCs w:val="24"/>
          <w:highlight w:val="none"/>
          <w:lang w:val="en-US" w:eastAsia="zh-CN" w:bidi="ar-SA"/>
        </w:rPr>
        <w:t>注：</w:t>
      </w:r>
      <w:r>
        <w:rPr>
          <w:rFonts w:hint="eastAsia" w:eastAsia="黑体" w:cs="Times New Roman"/>
          <w:color w:val="auto"/>
          <w:kern w:val="0"/>
          <w:sz w:val="21"/>
          <w:szCs w:val="24"/>
          <w:highlight w:val="none"/>
          <w:lang w:val="en-US" w:eastAsia="zh-CN" w:bidi="ar-SA"/>
        </w:rPr>
        <w:t xml:space="preserve">  </w:t>
      </w:r>
      <w:r>
        <w:rPr>
          <w:rFonts w:hint="eastAsia" w:ascii="Times New Roman" w:hAnsi="Times New Roman" w:eastAsia="黑体" w:cs="Times New Roman"/>
          <w:color w:val="auto"/>
          <w:kern w:val="0"/>
          <w:sz w:val="21"/>
          <w:szCs w:val="24"/>
          <w:highlight w:val="none"/>
          <w:lang w:val="en-US" w:eastAsia="zh-CN" w:bidi="ar-SA"/>
        </w:rPr>
        <w:t>应附银行出具（须有银行盖章）申请日前</w:t>
      </w:r>
      <w:r>
        <w:rPr>
          <w:rFonts w:hint="eastAsia" w:eastAsia="黑体" w:cs="Times New Roman"/>
          <w:color w:val="auto"/>
          <w:kern w:val="0"/>
          <w:sz w:val="21"/>
          <w:szCs w:val="24"/>
          <w:highlight w:val="none"/>
          <w:lang w:val="en-US" w:eastAsia="zh-CN" w:bidi="ar-SA"/>
        </w:rPr>
        <w:t>三</w:t>
      </w:r>
      <w:r>
        <w:rPr>
          <w:rFonts w:hint="eastAsia" w:ascii="Times New Roman" w:hAnsi="Times New Roman" w:eastAsia="黑体" w:cs="Times New Roman"/>
          <w:color w:val="auto"/>
          <w:kern w:val="0"/>
          <w:sz w:val="21"/>
          <w:szCs w:val="24"/>
          <w:highlight w:val="none"/>
          <w:lang w:val="en-US" w:eastAsia="zh-CN" w:bidi="ar-SA"/>
        </w:rPr>
        <w:t>个月内的单位账户流水证明。</w:t>
      </w:r>
    </w:p>
    <w:p>
      <w:pPr>
        <w:adjustRightInd w:val="0"/>
        <w:snapToGrid w:val="0"/>
        <w:spacing w:line="400" w:lineRule="atLeast"/>
        <w:outlineLvl w:val="9"/>
        <w:rPr>
          <w:rFonts w:eastAsia="黑体"/>
          <w:color w:val="auto"/>
          <w:sz w:val="24"/>
          <w:highlight w:val="none"/>
        </w:rPr>
      </w:pPr>
    </w:p>
    <w:p>
      <w:pPr>
        <w:adjustRightInd w:val="0"/>
        <w:snapToGrid w:val="0"/>
        <w:spacing w:line="400" w:lineRule="atLeast"/>
        <w:outlineLvl w:val="9"/>
        <w:rPr>
          <w:rFonts w:eastAsia="黑体"/>
          <w:color w:val="auto"/>
          <w:sz w:val="24"/>
          <w:highlight w:val="none"/>
        </w:rPr>
      </w:pPr>
    </w:p>
    <w:p>
      <w:pPr>
        <w:adjustRightInd w:val="0"/>
        <w:snapToGrid w:val="0"/>
        <w:spacing w:line="400" w:lineRule="atLeast"/>
        <w:outlineLvl w:val="9"/>
        <w:rPr>
          <w:rFonts w:eastAsia="黑体"/>
          <w:color w:val="auto"/>
          <w:sz w:val="24"/>
          <w:highlight w:val="none"/>
        </w:rPr>
      </w:pPr>
    </w:p>
    <w:p>
      <w:pPr>
        <w:adjustRightInd w:val="0"/>
        <w:snapToGrid w:val="0"/>
        <w:spacing w:line="400" w:lineRule="atLeast"/>
        <w:jc w:val="center"/>
        <w:outlineLvl w:val="9"/>
        <w:rPr>
          <w:rFonts w:eastAsia="黑体"/>
          <w:color w:val="auto"/>
          <w:sz w:val="24"/>
          <w:highlight w:val="none"/>
        </w:rPr>
      </w:pPr>
      <w:r>
        <w:rPr>
          <w:rFonts w:eastAsia="黑体"/>
          <w:color w:val="auto"/>
          <w:sz w:val="24"/>
          <w:highlight w:val="none"/>
        </w:rPr>
        <w:br w:type="page"/>
      </w:r>
      <w:r>
        <w:rPr>
          <w:rFonts w:hint="eastAsia" w:eastAsia="黑体"/>
          <w:sz w:val="24"/>
          <w:lang w:eastAsia="zh-CN"/>
        </w:rPr>
        <w:t>（</w:t>
      </w:r>
      <w:r>
        <w:rPr>
          <w:rFonts w:hint="eastAsia" w:eastAsia="黑体"/>
          <w:sz w:val="24"/>
          <w:lang w:val="en-US" w:eastAsia="zh-CN"/>
        </w:rPr>
        <w:t>三</w:t>
      </w:r>
      <w:r>
        <w:rPr>
          <w:rFonts w:hint="eastAsia" w:eastAsia="黑体"/>
          <w:sz w:val="24"/>
          <w:lang w:eastAsia="zh-CN"/>
        </w:rPr>
        <w:t>）</w:t>
      </w:r>
      <w:r>
        <w:rPr>
          <w:rFonts w:eastAsia="黑体"/>
          <w:color w:val="auto"/>
          <w:sz w:val="24"/>
          <w:highlight w:val="none"/>
        </w:rPr>
        <w:t>资格</w:t>
      </w:r>
      <w:r>
        <w:rPr>
          <w:rFonts w:hint="eastAsia" w:eastAsia="黑体"/>
          <w:color w:val="auto"/>
          <w:sz w:val="24"/>
          <w:highlight w:val="none"/>
        </w:rPr>
        <w:t>审查</w:t>
      </w:r>
      <w:r>
        <w:rPr>
          <w:rFonts w:eastAsia="黑体"/>
          <w:color w:val="auto"/>
          <w:sz w:val="24"/>
          <w:highlight w:val="none"/>
        </w:rPr>
        <w:t>条件(业绩最低要求)</w:t>
      </w:r>
    </w:p>
    <w:p>
      <w:pPr>
        <w:adjustRightInd w:val="0"/>
        <w:snapToGrid w:val="0"/>
        <w:spacing w:line="400" w:lineRule="atLeast"/>
        <w:jc w:val="center"/>
        <w:outlineLvl w:val="9"/>
        <w:rPr>
          <w:rFonts w:eastAsia="黑体"/>
          <w:color w:val="auto"/>
          <w:sz w:val="24"/>
          <w:highlight w:val="none"/>
        </w:rPr>
      </w:pP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369"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jc w:val="center"/>
        </w:trPr>
        <w:tc>
          <w:tcPr>
            <w:tcW w:w="1805" w:type="dxa"/>
            <w:noWrap w:val="0"/>
            <w:vAlign w:val="center"/>
          </w:tcPr>
          <w:p>
            <w:pPr>
              <w:keepNext w:val="0"/>
              <w:keepLines w:val="0"/>
              <w:suppressLineNumbers w:val="0"/>
              <w:spacing w:before="0" w:beforeAutospacing="0" w:after="0" w:afterAutospacing="0" w:line="360" w:lineRule="atLeast"/>
              <w:ind w:left="0" w:right="0"/>
              <w:jc w:val="center"/>
              <w:outlineLvl w:val="9"/>
              <w:rPr>
                <w:rFonts w:hint="default"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钢栈桥工程</w:t>
            </w:r>
          </w:p>
        </w:tc>
        <w:tc>
          <w:tcPr>
            <w:tcW w:w="7369" w:type="dxa"/>
            <w:noWrap w:val="0"/>
            <w:vAlign w:val="center"/>
          </w:tcPr>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近5年</w:t>
            </w:r>
            <w:r>
              <w:rPr>
                <w:rFonts w:hint="eastAsia" w:cs="Times New Roman"/>
                <w:color w:val="auto"/>
                <w:kern w:val="0"/>
                <w:sz w:val="24"/>
                <w:szCs w:val="20"/>
                <w:highlight w:val="none"/>
                <w:lang w:val="en-US" w:eastAsia="zh-CN"/>
              </w:rPr>
              <w:t>承担过1个钢栈桥施工业绩。</w:t>
            </w:r>
          </w:p>
        </w:tc>
      </w:tr>
    </w:tbl>
    <w:p>
      <w:pPr>
        <w:pStyle w:val="7"/>
        <w:spacing w:line="400" w:lineRule="exact"/>
        <w:outlineLvl w:val="9"/>
        <w:rPr>
          <w:rFonts w:eastAsia="黑体"/>
          <w:color w:val="auto"/>
          <w:kern w:val="0"/>
          <w:highlight w:val="none"/>
        </w:rPr>
      </w:pPr>
      <w:r>
        <w:rPr>
          <w:rFonts w:eastAsia="黑体"/>
          <w:color w:val="auto"/>
          <w:kern w:val="0"/>
          <w:highlight w:val="none"/>
        </w:rPr>
        <w:t>注：</w:t>
      </w:r>
      <w:r>
        <w:rPr>
          <w:rFonts w:hint="eastAsia" w:eastAsia="黑体"/>
          <w:color w:val="auto"/>
          <w:kern w:val="0"/>
          <w:highlight w:val="none"/>
          <w:lang w:val="en-US" w:eastAsia="zh-CN"/>
        </w:rPr>
        <w:t>申请</w:t>
      </w:r>
      <w:r>
        <w:rPr>
          <w:rFonts w:eastAsia="黑体"/>
          <w:color w:val="auto"/>
          <w:kern w:val="0"/>
          <w:highlight w:val="none"/>
        </w:rPr>
        <w:t>人应在此表中填写近5年(以</w:t>
      </w:r>
      <w:r>
        <w:rPr>
          <w:rFonts w:hint="eastAsia" w:eastAsia="黑体"/>
          <w:color w:val="auto"/>
          <w:kern w:val="0"/>
          <w:highlight w:val="none"/>
          <w:lang w:val="en-US" w:eastAsia="zh-CN"/>
        </w:rPr>
        <w:t>签订合同时间为准</w:t>
      </w:r>
      <w:r>
        <w:rPr>
          <w:rFonts w:eastAsia="黑体"/>
          <w:color w:val="auto"/>
          <w:kern w:val="0"/>
          <w:highlight w:val="none"/>
        </w:rPr>
        <w:t>)来</w:t>
      </w:r>
      <w:r>
        <w:rPr>
          <w:rFonts w:hint="eastAsia" w:eastAsia="黑体"/>
          <w:color w:val="auto"/>
          <w:kern w:val="0"/>
          <w:highlight w:val="none"/>
          <w:lang w:val="en-US" w:eastAsia="zh-CN"/>
        </w:rPr>
        <w:t>承担的</w:t>
      </w:r>
      <w:r>
        <w:rPr>
          <w:rFonts w:eastAsia="黑体"/>
          <w:color w:val="auto"/>
          <w:kern w:val="0"/>
          <w:highlight w:val="none"/>
        </w:rPr>
        <w:t>类似项目</w:t>
      </w:r>
      <w:r>
        <w:rPr>
          <w:rFonts w:hint="eastAsia" w:eastAsia="黑体"/>
          <w:color w:val="auto"/>
          <w:kern w:val="0"/>
          <w:highlight w:val="none"/>
          <w:lang w:val="en-US" w:eastAsia="zh-CN"/>
        </w:rPr>
        <w:t>施工</w:t>
      </w:r>
      <w:r>
        <w:rPr>
          <w:rFonts w:eastAsia="黑体"/>
          <w:color w:val="auto"/>
          <w:kern w:val="0"/>
          <w:highlight w:val="none"/>
        </w:rPr>
        <w:t>，并提供</w:t>
      </w:r>
      <w:r>
        <w:rPr>
          <w:rFonts w:hint="eastAsia" w:eastAsia="黑体"/>
          <w:color w:val="auto"/>
          <w:kern w:val="0"/>
          <w:highlight w:val="none"/>
          <w:lang w:eastAsia="zh-CN"/>
        </w:rPr>
        <w:t>合同扫描件</w:t>
      </w:r>
      <w:r>
        <w:rPr>
          <w:rFonts w:hint="eastAsia" w:eastAsia="黑体"/>
          <w:color w:val="auto"/>
          <w:kern w:val="0"/>
          <w:highlight w:val="none"/>
        </w:rPr>
        <w:t>。</w:t>
      </w:r>
    </w:p>
    <w:p>
      <w:pPr>
        <w:pStyle w:val="7"/>
        <w:spacing w:line="400" w:lineRule="exact"/>
        <w:outlineLvl w:val="9"/>
        <w:rPr>
          <w:rFonts w:eastAsia="黑体"/>
          <w:color w:val="auto"/>
          <w:kern w:val="0"/>
          <w:highlight w:val="none"/>
        </w:rPr>
      </w:pPr>
    </w:p>
    <w:p>
      <w:pPr>
        <w:adjustRightInd w:val="0"/>
        <w:snapToGrid w:val="0"/>
        <w:spacing w:line="400" w:lineRule="atLeast"/>
        <w:jc w:val="center"/>
        <w:outlineLvl w:val="9"/>
        <w:rPr>
          <w:rFonts w:eastAsia="黑体"/>
          <w:color w:val="auto"/>
          <w:sz w:val="24"/>
          <w:highlight w:val="none"/>
        </w:rPr>
      </w:pPr>
      <w:r>
        <w:rPr>
          <w:color w:val="auto"/>
          <w:szCs w:val="21"/>
          <w:highlight w:val="none"/>
        </w:rPr>
        <w:br w:type="page"/>
      </w:r>
      <w:r>
        <w:rPr>
          <w:rFonts w:hint="eastAsia" w:eastAsia="黑体"/>
          <w:sz w:val="24"/>
          <w:lang w:eastAsia="zh-CN"/>
        </w:rPr>
        <w:t>（</w:t>
      </w:r>
      <w:r>
        <w:rPr>
          <w:rFonts w:hint="eastAsia" w:eastAsia="黑体"/>
          <w:sz w:val="24"/>
          <w:lang w:val="en-US" w:eastAsia="zh-CN"/>
        </w:rPr>
        <w:t>四</w:t>
      </w:r>
      <w:r>
        <w:rPr>
          <w:rFonts w:hint="eastAsia" w:eastAsia="黑体"/>
          <w:sz w:val="24"/>
          <w:lang w:eastAsia="zh-CN"/>
        </w:rPr>
        <w:t>）</w:t>
      </w:r>
      <w:r>
        <w:rPr>
          <w:rFonts w:eastAsia="黑体"/>
          <w:color w:val="auto"/>
          <w:sz w:val="24"/>
          <w:highlight w:val="none"/>
        </w:rPr>
        <w:t>资格</w:t>
      </w:r>
      <w:r>
        <w:rPr>
          <w:rFonts w:hint="eastAsia" w:eastAsia="黑体"/>
          <w:color w:val="auto"/>
          <w:sz w:val="24"/>
          <w:highlight w:val="none"/>
        </w:rPr>
        <w:t>审查</w:t>
      </w:r>
      <w:r>
        <w:rPr>
          <w:rFonts w:eastAsia="黑体"/>
          <w:color w:val="auto"/>
          <w:sz w:val="24"/>
          <w:highlight w:val="none"/>
        </w:rPr>
        <w:t>条件(信誉最低要求)</w:t>
      </w:r>
    </w:p>
    <w:p>
      <w:pPr>
        <w:adjustRightInd w:val="0"/>
        <w:snapToGrid w:val="0"/>
        <w:spacing w:line="400" w:lineRule="atLeast"/>
        <w:outlineLvl w:val="9"/>
        <w:rPr>
          <w:bCs/>
          <w:color w:val="auto"/>
          <w:highlight w:val="none"/>
        </w:rPr>
      </w:pP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480"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信誉</w:t>
            </w:r>
            <w:r>
              <w:rPr>
                <w:rFonts w:hint="default" w:ascii="Times New Roman" w:hAnsi="Times New Roman" w:cs="Times New Roman"/>
                <w:color w:val="auto"/>
                <w:sz w:val="24"/>
                <w:szCs w:val="20"/>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keepNext w:val="0"/>
              <w:keepLines w:val="0"/>
              <w:suppressLineNumbers w:val="0"/>
              <w:spacing w:before="0" w:beforeAutospacing="0" w:after="0" w:afterAutospacing="0" w:line="360" w:lineRule="atLeast"/>
              <w:ind w:left="0" w:right="0"/>
              <w:jc w:val="center"/>
              <w:outlineLvl w:val="9"/>
              <w:rPr>
                <w:rFonts w:hint="eastAsia"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钢栈桥工程</w:t>
            </w:r>
          </w:p>
        </w:tc>
        <w:tc>
          <w:tcPr>
            <w:tcW w:w="7480" w:type="dxa"/>
            <w:noWrap w:val="0"/>
            <w:vAlign w:val="center"/>
          </w:tcPr>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不得存在下列情况（信誉最低要求）：</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1、处于被责令停业、接管或清算、破产状态；</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2、处于被交通运输部或湖北省交通运输主管部门作出禁止进入公路建设市场的处罚且处于有效期内；</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3、存在下列不良状况或不良信用记录：</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（1）在国家企业信用信息公示系统（http://www.gsxt.gov.cn/）中被列入严重违法失信企业名单的；</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（2）在“信用中国”网站（http://www.creditchina.gov.cn/）中被列入失信被执行人名单或重大税收违法案件当事人；</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（3）申请人或其法定代表人、拟委任的项目经理在近三年内有行贿犯罪行为的；</w:t>
            </w:r>
          </w:p>
          <w:p>
            <w:pPr>
              <w:keepNext w:val="0"/>
              <w:keepLines w:val="0"/>
              <w:widowControl/>
              <w:suppressLineNumbers w:val="0"/>
              <w:spacing w:before="0" w:beforeAutospacing="0" w:after="0" w:afterAutospacing="0" w:line="360" w:lineRule="atLeast"/>
              <w:ind w:left="0" w:right="0"/>
              <w:outlineLvl w:val="9"/>
              <w:rPr>
                <w:rFonts w:hint="eastAsia"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（4）其他在“信用中国”网站（http://www.creditchina.gov.cn/）中被列为失信惩戒对象，且按联合惩戒要求禁止参与招投标的</w:t>
            </w:r>
            <w:r>
              <w:rPr>
                <w:rFonts w:hint="default" w:ascii="Times New Roman" w:hAnsi="Times New Roman" w:cs="Times New Roman"/>
                <w:color w:val="auto"/>
                <w:kern w:val="0"/>
                <w:sz w:val="24"/>
                <w:szCs w:val="20"/>
                <w:highlight w:val="none"/>
                <w:lang w:val="en-US" w:eastAsia="zh-CN"/>
              </w:rPr>
              <w:t>；</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lang w:val="en-US" w:eastAsia="zh-CN"/>
              </w:rPr>
            </w:pPr>
            <w:r>
              <w:rPr>
                <w:rFonts w:hint="default" w:ascii="Times New Roman" w:hAnsi="Times New Roman" w:cs="Times New Roman"/>
                <w:color w:val="auto"/>
                <w:kern w:val="0"/>
                <w:sz w:val="24"/>
                <w:szCs w:val="20"/>
                <w:highlight w:val="none"/>
                <w:lang w:val="en-US" w:eastAsia="zh-CN"/>
              </w:rPr>
              <w:t>（5）上一年度被列入询价人D级资源库（鄂长路综〔2020〕55号）的协作单位；</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default" w:ascii="Times New Roman" w:hAnsi="Times New Roman" w:cs="Times New Roman"/>
                <w:color w:val="auto"/>
                <w:kern w:val="0"/>
                <w:sz w:val="24"/>
                <w:szCs w:val="20"/>
                <w:highlight w:val="none"/>
                <w:lang w:val="en-US" w:eastAsia="zh-CN"/>
              </w:rPr>
              <w:t>（6）近三年度被列入询价人Z级资源库（鄂长路综〔2020〕55号）的协作单位。</w:t>
            </w:r>
          </w:p>
        </w:tc>
      </w:tr>
    </w:tbl>
    <w:p>
      <w:pPr>
        <w:adjustRightInd w:val="0"/>
        <w:snapToGrid w:val="0"/>
        <w:spacing w:line="400" w:lineRule="atLeast"/>
        <w:jc w:val="left"/>
        <w:outlineLvl w:val="9"/>
        <w:rPr>
          <w:rFonts w:eastAsia="黑体"/>
          <w:color w:val="auto"/>
          <w:sz w:val="24"/>
          <w:highlight w:val="none"/>
        </w:rPr>
      </w:pPr>
      <w:r>
        <w:rPr>
          <w:rFonts w:eastAsia="黑体"/>
          <w:color w:val="auto"/>
          <w:sz w:val="21"/>
          <w:szCs w:val="21"/>
          <w:highlight w:val="none"/>
        </w:rPr>
        <w:t>注：</w:t>
      </w:r>
      <w:r>
        <w:rPr>
          <w:rFonts w:hint="eastAsia" w:eastAsia="黑体"/>
          <w:color w:val="auto"/>
          <w:sz w:val="21"/>
          <w:szCs w:val="21"/>
          <w:highlight w:val="none"/>
          <w:lang w:eastAsia="zh-CN"/>
        </w:rPr>
        <w:t>申请</w:t>
      </w:r>
      <w:r>
        <w:rPr>
          <w:rFonts w:eastAsia="黑体"/>
          <w:color w:val="auto"/>
          <w:sz w:val="21"/>
          <w:szCs w:val="21"/>
          <w:highlight w:val="none"/>
        </w:rPr>
        <w:t>人对以上（1）、（2）、（4）信用状况均应附指定网站截图，截图时间为</w:t>
      </w:r>
      <w:r>
        <w:rPr>
          <w:rFonts w:hint="eastAsia" w:eastAsia="黑体"/>
          <w:color w:val="auto"/>
          <w:sz w:val="21"/>
          <w:szCs w:val="21"/>
          <w:highlight w:val="none"/>
          <w:lang w:val="en-US" w:eastAsia="zh-CN"/>
        </w:rPr>
        <w:t>询价</w:t>
      </w:r>
      <w:r>
        <w:rPr>
          <w:rFonts w:eastAsia="黑体"/>
          <w:color w:val="auto"/>
          <w:sz w:val="21"/>
          <w:szCs w:val="21"/>
          <w:highlight w:val="none"/>
        </w:rPr>
        <w:t>公告发布之日至</w:t>
      </w:r>
      <w:r>
        <w:rPr>
          <w:rFonts w:hint="eastAsia" w:eastAsia="黑体"/>
          <w:color w:val="auto"/>
          <w:sz w:val="21"/>
          <w:szCs w:val="21"/>
          <w:highlight w:val="none"/>
          <w:lang w:val="en-US" w:eastAsia="zh-CN"/>
        </w:rPr>
        <w:t>申请</w:t>
      </w:r>
      <w:r>
        <w:rPr>
          <w:rFonts w:eastAsia="黑体"/>
          <w:color w:val="auto"/>
          <w:sz w:val="21"/>
          <w:szCs w:val="21"/>
          <w:highlight w:val="none"/>
        </w:rPr>
        <w:t>截止日之间。</w:t>
      </w:r>
      <w:r>
        <w:rPr>
          <w:rFonts w:eastAsia="黑体"/>
          <w:color w:val="auto"/>
          <w:sz w:val="24"/>
          <w:highlight w:val="none"/>
        </w:rPr>
        <w:br w:type="page"/>
      </w:r>
    </w:p>
    <w:p>
      <w:pPr>
        <w:adjustRightInd w:val="0"/>
        <w:snapToGrid w:val="0"/>
        <w:spacing w:line="400" w:lineRule="atLeast"/>
        <w:jc w:val="center"/>
        <w:outlineLvl w:val="9"/>
        <w:rPr>
          <w:rFonts w:eastAsia="黑体"/>
          <w:color w:val="auto"/>
          <w:sz w:val="30"/>
          <w:highlight w:val="none"/>
        </w:rPr>
      </w:pPr>
      <w:r>
        <w:rPr>
          <w:rFonts w:hint="eastAsia" w:eastAsia="黑体"/>
          <w:sz w:val="24"/>
          <w:lang w:eastAsia="zh-CN"/>
        </w:rPr>
        <w:t>（</w:t>
      </w:r>
      <w:r>
        <w:rPr>
          <w:rFonts w:hint="eastAsia" w:eastAsia="黑体"/>
          <w:sz w:val="24"/>
          <w:lang w:val="en-US" w:eastAsia="zh-CN"/>
        </w:rPr>
        <w:t>五</w:t>
      </w:r>
      <w:r>
        <w:rPr>
          <w:rFonts w:hint="eastAsia" w:eastAsia="黑体"/>
          <w:sz w:val="24"/>
          <w:lang w:eastAsia="zh-CN"/>
        </w:rPr>
        <w:t>）</w:t>
      </w:r>
      <w:r>
        <w:rPr>
          <w:rFonts w:hint="eastAsia" w:eastAsia="黑体"/>
          <w:sz w:val="24"/>
          <w:lang w:val="en-US" w:eastAsia="zh-CN"/>
        </w:rPr>
        <w:t xml:space="preserve"> </w:t>
      </w:r>
      <w:r>
        <w:rPr>
          <w:rFonts w:eastAsia="黑体"/>
          <w:color w:val="auto"/>
          <w:sz w:val="24"/>
          <w:highlight w:val="none"/>
        </w:rPr>
        <w:t>资格</w:t>
      </w:r>
      <w:r>
        <w:rPr>
          <w:rFonts w:hint="eastAsia" w:eastAsia="黑体"/>
          <w:color w:val="auto"/>
          <w:sz w:val="24"/>
          <w:highlight w:val="none"/>
        </w:rPr>
        <w:t>审查</w:t>
      </w:r>
      <w:r>
        <w:rPr>
          <w:rFonts w:eastAsia="黑体"/>
          <w:color w:val="auto"/>
          <w:sz w:val="24"/>
          <w:highlight w:val="none"/>
        </w:rPr>
        <w:t>条件(</w:t>
      </w:r>
      <w:r>
        <w:rPr>
          <w:rFonts w:hint="eastAsia" w:eastAsia="黑体"/>
          <w:color w:val="auto"/>
          <w:sz w:val="24"/>
          <w:highlight w:val="none"/>
        </w:rPr>
        <w:t>主要人员</w:t>
      </w:r>
      <w:r>
        <w:rPr>
          <w:rFonts w:eastAsia="黑体"/>
          <w:color w:val="auto"/>
          <w:sz w:val="24"/>
          <w:highlight w:val="none"/>
        </w:rPr>
        <w:t>最低要求)</w:t>
      </w:r>
    </w:p>
    <w:p>
      <w:pPr>
        <w:adjustRightInd w:val="0"/>
        <w:snapToGrid w:val="0"/>
        <w:spacing w:line="400" w:lineRule="atLeast"/>
        <w:outlineLvl w:val="9"/>
        <w:rPr>
          <w:color w:val="auto"/>
          <w:sz w:val="24"/>
          <w:highlight w:val="non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2257"/>
        <w:gridCol w:w="1586"/>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01" w:type="dxa"/>
            <w:noWrap w:val="0"/>
            <w:vAlign w:val="center"/>
          </w:tcPr>
          <w:p>
            <w:pPr>
              <w:spacing w:line="480" w:lineRule="auto"/>
              <w:jc w:val="center"/>
              <w:outlineLvl w:val="9"/>
              <w:rPr>
                <w:rFonts w:hint="eastAsia"/>
                <w:color w:val="auto"/>
                <w:highlight w:val="none"/>
              </w:rPr>
            </w:pPr>
            <w:r>
              <w:rPr>
                <w:rFonts w:hint="eastAsia"/>
                <w:color w:val="auto"/>
                <w:highlight w:val="none"/>
              </w:rPr>
              <w:t>序号</w:t>
            </w:r>
          </w:p>
        </w:tc>
        <w:tc>
          <w:tcPr>
            <w:tcW w:w="2257" w:type="dxa"/>
            <w:noWrap w:val="0"/>
            <w:vAlign w:val="center"/>
          </w:tcPr>
          <w:p>
            <w:pPr>
              <w:spacing w:line="480" w:lineRule="auto"/>
              <w:jc w:val="center"/>
              <w:outlineLvl w:val="9"/>
              <w:rPr>
                <w:rFonts w:hint="eastAsia"/>
                <w:color w:val="auto"/>
                <w:highlight w:val="none"/>
              </w:rPr>
            </w:pPr>
            <w:r>
              <w:rPr>
                <w:rFonts w:hint="eastAsia"/>
                <w:color w:val="auto"/>
                <w:highlight w:val="none"/>
              </w:rPr>
              <w:t>职位</w:t>
            </w:r>
          </w:p>
        </w:tc>
        <w:tc>
          <w:tcPr>
            <w:tcW w:w="1586" w:type="dxa"/>
            <w:noWrap w:val="0"/>
            <w:vAlign w:val="center"/>
          </w:tcPr>
          <w:p>
            <w:pPr>
              <w:spacing w:line="480" w:lineRule="auto"/>
              <w:jc w:val="center"/>
              <w:outlineLvl w:val="9"/>
              <w:rPr>
                <w:rFonts w:hint="eastAsia"/>
                <w:color w:val="auto"/>
                <w:highlight w:val="none"/>
              </w:rPr>
            </w:pPr>
            <w:r>
              <w:rPr>
                <w:rFonts w:hint="eastAsia"/>
                <w:color w:val="auto"/>
                <w:highlight w:val="none"/>
              </w:rPr>
              <w:t>人数</w:t>
            </w:r>
          </w:p>
        </w:tc>
        <w:tc>
          <w:tcPr>
            <w:tcW w:w="2854" w:type="dxa"/>
            <w:noWrap w:val="0"/>
            <w:vAlign w:val="center"/>
          </w:tcPr>
          <w:p>
            <w:pPr>
              <w:spacing w:line="480" w:lineRule="auto"/>
              <w:jc w:val="center"/>
              <w:outlineLvl w:val="9"/>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01" w:type="dxa"/>
            <w:noWrap w:val="0"/>
            <w:vAlign w:val="center"/>
          </w:tcPr>
          <w:p>
            <w:pPr>
              <w:spacing w:line="480" w:lineRule="auto"/>
              <w:jc w:val="center"/>
              <w:outlineLvl w:val="9"/>
              <w:rPr>
                <w:rFonts w:hint="eastAsia"/>
                <w:color w:val="auto"/>
                <w:highlight w:val="none"/>
              </w:rPr>
            </w:pPr>
            <w:r>
              <w:rPr>
                <w:rFonts w:hint="eastAsia"/>
                <w:color w:val="auto"/>
                <w:highlight w:val="none"/>
              </w:rPr>
              <w:t>1</w:t>
            </w:r>
          </w:p>
        </w:tc>
        <w:tc>
          <w:tcPr>
            <w:tcW w:w="2257" w:type="dxa"/>
            <w:noWrap w:val="0"/>
            <w:vAlign w:val="center"/>
          </w:tcPr>
          <w:p>
            <w:pPr>
              <w:spacing w:line="480" w:lineRule="auto"/>
              <w:jc w:val="center"/>
              <w:outlineLvl w:val="9"/>
              <w:rPr>
                <w:rFonts w:hint="eastAsia"/>
                <w:color w:val="auto"/>
                <w:highlight w:val="none"/>
              </w:rPr>
            </w:pPr>
            <w:r>
              <w:rPr>
                <w:rFonts w:hint="eastAsia"/>
                <w:color w:val="auto"/>
                <w:highlight w:val="none"/>
                <w:lang w:val="en-US" w:eastAsia="zh-CN"/>
              </w:rPr>
              <w:t>项目</w:t>
            </w:r>
            <w:r>
              <w:rPr>
                <w:rFonts w:hint="eastAsia"/>
                <w:color w:val="auto"/>
                <w:highlight w:val="none"/>
              </w:rPr>
              <w:t>负责人</w:t>
            </w:r>
          </w:p>
        </w:tc>
        <w:tc>
          <w:tcPr>
            <w:tcW w:w="1586" w:type="dxa"/>
            <w:noWrap w:val="0"/>
            <w:vAlign w:val="center"/>
          </w:tcPr>
          <w:p>
            <w:pPr>
              <w:spacing w:line="480" w:lineRule="auto"/>
              <w:jc w:val="center"/>
              <w:outlineLvl w:val="9"/>
              <w:rPr>
                <w:rFonts w:hint="eastAsia"/>
                <w:color w:val="auto"/>
                <w:highlight w:val="none"/>
              </w:rPr>
            </w:pPr>
            <w:r>
              <w:rPr>
                <w:rFonts w:hint="eastAsia"/>
                <w:color w:val="auto"/>
                <w:highlight w:val="none"/>
              </w:rPr>
              <w:t>1</w:t>
            </w:r>
          </w:p>
        </w:tc>
        <w:tc>
          <w:tcPr>
            <w:tcW w:w="2854" w:type="dxa"/>
            <w:noWrap w:val="0"/>
            <w:vAlign w:val="center"/>
          </w:tcPr>
          <w:p>
            <w:pPr>
              <w:outlineLvl w:val="9"/>
              <w:rPr>
                <w:rFonts w:hint="eastAsia" w:ascii="仿宋_GB2312" w:hAnsi="宋体" w:eastAsia="宋体"/>
                <w:b w:val="0"/>
                <w:bCs w:val="0"/>
                <w:color w:val="auto"/>
                <w:szCs w:val="24"/>
                <w:highlight w:val="none"/>
                <w:lang w:eastAsia="zh-CN"/>
              </w:rPr>
            </w:pPr>
            <w:r>
              <w:rPr>
                <w:rFonts w:hint="eastAsia" w:ascii="仿宋_GB2312" w:hAnsi="宋体"/>
                <w:b w:val="0"/>
                <w:bCs w:val="0"/>
                <w:color w:val="auto"/>
                <w:szCs w:val="24"/>
                <w:highlight w:val="none"/>
                <w:lang w:eastAsia="zh-CN"/>
              </w:rPr>
              <w:t>身份证，劳动合同、工资、社保证明。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01" w:type="dxa"/>
            <w:noWrap w:val="0"/>
            <w:vAlign w:val="center"/>
          </w:tcPr>
          <w:p>
            <w:pPr>
              <w:spacing w:line="480" w:lineRule="auto"/>
              <w:jc w:val="center"/>
              <w:outlineLvl w:val="9"/>
              <w:rPr>
                <w:rFonts w:hint="eastAsia" w:eastAsia="宋体"/>
                <w:color w:val="auto"/>
                <w:highlight w:val="none"/>
                <w:lang w:eastAsia="zh-CN"/>
              </w:rPr>
            </w:pPr>
            <w:r>
              <w:rPr>
                <w:rFonts w:hint="eastAsia"/>
                <w:color w:val="auto"/>
                <w:highlight w:val="none"/>
                <w:lang w:val="en-US" w:eastAsia="zh-CN"/>
              </w:rPr>
              <w:t>2</w:t>
            </w:r>
          </w:p>
        </w:tc>
        <w:tc>
          <w:tcPr>
            <w:tcW w:w="2257" w:type="dxa"/>
            <w:noWrap w:val="0"/>
            <w:vAlign w:val="center"/>
          </w:tcPr>
          <w:p>
            <w:pPr>
              <w:spacing w:line="480" w:lineRule="auto"/>
              <w:jc w:val="center"/>
              <w:outlineLvl w:val="9"/>
              <w:rPr>
                <w:rFonts w:hint="eastAsia" w:eastAsia="宋体"/>
                <w:color w:val="auto"/>
                <w:highlight w:val="none"/>
                <w:lang w:eastAsia="zh-CN"/>
              </w:rPr>
            </w:pPr>
            <w:r>
              <w:rPr>
                <w:rFonts w:hint="eastAsia"/>
                <w:color w:val="auto"/>
                <w:highlight w:val="none"/>
                <w:lang w:eastAsia="zh-CN"/>
              </w:rPr>
              <w:t>技术负责人</w:t>
            </w:r>
          </w:p>
        </w:tc>
        <w:tc>
          <w:tcPr>
            <w:tcW w:w="1586" w:type="dxa"/>
            <w:noWrap w:val="0"/>
            <w:vAlign w:val="center"/>
          </w:tcPr>
          <w:p>
            <w:pPr>
              <w:spacing w:line="480" w:lineRule="auto"/>
              <w:jc w:val="center"/>
              <w:outlineLvl w:val="9"/>
              <w:rPr>
                <w:rFonts w:hint="eastAsia"/>
                <w:color w:val="auto"/>
                <w:highlight w:val="none"/>
              </w:rPr>
            </w:pPr>
            <w:r>
              <w:rPr>
                <w:color w:val="auto"/>
                <w:highlight w:val="none"/>
              </w:rPr>
              <w:t>1</w:t>
            </w:r>
          </w:p>
        </w:tc>
        <w:tc>
          <w:tcPr>
            <w:tcW w:w="2854" w:type="dxa"/>
            <w:noWrap w:val="0"/>
            <w:vAlign w:val="center"/>
          </w:tcPr>
          <w:p>
            <w:pPr>
              <w:outlineLvl w:val="9"/>
              <w:rPr>
                <w:rFonts w:hint="eastAsia" w:ascii="仿宋_GB2312" w:hAnsi="宋体"/>
                <w:b w:val="0"/>
                <w:bCs w:val="0"/>
                <w:color w:val="auto"/>
                <w:szCs w:val="24"/>
                <w:highlight w:val="none"/>
              </w:rPr>
            </w:pPr>
            <w:r>
              <w:rPr>
                <w:rFonts w:hint="eastAsia" w:ascii="仿宋_GB2312" w:hAnsi="宋体"/>
                <w:b w:val="0"/>
                <w:bCs w:val="0"/>
                <w:color w:val="auto"/>
                <w:szCs w:val="24"/>
                <w:highlight w:val="none"/>
                <w:lang w:eastAsia="zh-CN"/>
              </w:rPr>
              <w:t>身份证，劳动合同、工资、社保证明。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01" w:type="dxa"/>
            <w:noWrap w:val="0"/>
            <w:vAlign w:val="center"/>
          </w:tcPr>
          <w:p>
            <w:pPr>
              <w:spacing w:line="480" w:lineRule="auto"/>
              <w:jc w:val="center"/>
              <w:outlineLvl w:val="9"/>
              <w:rPr>
                <w:rFonts w:hint="default"/>
                <w:color w:val="0000FF"/>
                <w:highlight w:val="none"/>
                <w:lang w:val="en-US" w:eastAsia="zh-CN"/>
              </w:rPr>
            </w:pPr>
            <w:r>
              <w:rPr>
                <w:rFonts w:hint="eastAsia"/>
                <w:color w:val="0000FF"/>
                <w:highlight w:val="none"/>
                <w:lang w:val="en-US" w:eastAsia="zh-CN"/>
              </w:rPr>
              <w:t>3</w:t>
            </w:r>
          </w:p>
        </w:tc>
        <w:tc>
          <w:tcPr>
            <w:tcW w:w="2257" w:type="dxa"/>
            <w:noWrap w:val="0"/>
            <w:vAlign w:val="center"/>
          </w:tcPr>
          <w:p>
            <w:pPr>
              <w:spacing w:line="480" w:lineRule="auto"/>
              <w:jc w:val="center"/>
              <w:outlineLvl w:val="9"/>
              <w:rPr>
                <w:rFonts w:hint="eastAsia"/>
                <w:color w:val="0000FF"/>
                <w:highlight w:val="none"/>
                <w:lang w:eastAsia="zh-CN"/>
              </w:rPr>
            </w:pPr>
            <w:r>
              <w:rPr>
                <w:rFonts w:hint="eastAsia"/>
                <w:color w:val="0000FF"/>
                <w:highlight w:val="none"/>
                <w:lang w:eastAsia="zh-CN"/>
              </w:rPr>
              <w:t>安全员</w:t>
            </w:r>
          </w:p>
        </w:tc>
        <w:tc>
          <w:tcPr>
            <w:tcW w:w="1586" w:type="dxa"/>
            <w:noWrap w:val="0"/>
            <w:vAlign w:val="center"/>
          </w:tcPr>
          <w:p>
            <w:pPr>
              <w:spacing w:line="480" w:lineRule="auto"/>
              <w:jc w:val="center"/>
              <w:outlineLvl w:val="9"/>
              <w:rPr>
                <w:rFonts w:hint="eastAsia" w:eastAsia="宋体"/>
                <w:color w:val="0000FF"/>
                <w:highlight w:val="none"/>
                <w:lang w:val="en-US" w:eastAsia="zh-CN"/>
              </w:rPr>
            </w:pPr>
            <w:r>
              <w:rPr>
                <w:rFonts w:hint="eastAsia"/>
                <w:color w:val="0000FF"/>
                <w:highlight w:val="none"/>
                <w:lang w:val="en-US" w:eastAsia="zh-CN"/>
              </w:rPr>
              <w:t>1</w:t>
            </w:r>
          </w:p>
        </w:tc>
        <w:tc>
          <w:tcPr>
            <w:tcW w:w="2854" w:type="dxa"/>
            <w:noWrap w:val="0"/>
            <w:vAlign w:val="center"/>
          </w:tcPr>
          <w:p>
            <w:pPr>
              <w:outlineLvl w:val="9"/>
              <w:rPr>
                <w:rFonts w:hint="eastAsia" w:ascii="仿宋_GB2312" w:hAnsi="宋体"/>
                <w:b w:val="0"/>
                <w:bCs w:val="0"/>
                <w:color w:val="0000FF"/>
                <w:szCs w:val="24"/>
                <w:highlight w:val="none"/>
                <w:lang w:eastAsia="zh-CN"/>
              </w:rPr>
            </w:pPr>
            <w:r>
              <w:rPr>
                <w:rFonts w:hint="eastAsia" w:ascii="仿宋_GB2312" w:hAnsi="宋体"/>
                <w:b w:val="0"/>
                <w:bCs w:val="0"/>
                <w:color w:val="FF0000"/>
                <w:szCs w:val="24"/>
                <w:highlight w:val="none"/>
                <w:lang w:eastAsia="zh-CN"/>
              </w:rPr>
              <w:t>身份证，</w:t>
            </w:r>
            <w:r>
              <w:rPr>
                <w:rFonts w:hint="eastAsia" w:ascii="仿宋_GB2312" w:hAnsi="宋体"/>
                <w:b w:val="0"/>
                <w:bCs w:val="0"/>
                <w:color w:val="0000FF"/>
                <w:szCs w:val="24"/>
                <w:highlight w:val="none"/>
                <w:lang w:eastAsia="zh-CN"/>
              </w:rPr>
              <w:t>持有交通主管部门颁发的安全生产“三类人员”C类证书</w:t>
            </w:r>
          </w:p>
        </w:tc>
      </w:tr>
    </w:tbl>
    <w:p>
      <w:pPr>
        <w:topLinePunct/>
        <w:spacing w:line="400" w:lineRule="atLeast"/>
        <w:outlineLvl w:val="9"/>
        <w:rPr>
          <w:color w:val="auto"/>
          <w:sz w:val="24"/>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rPr>
          <w:rFonts w:hint="eastAsia" w:eastAsia="黑体"/>
          <w:color w:val="auto"/>
          <w:sz w:val="24"/>
          <w:highlight w:val="none"/>
          <w:lang w:eastAsia="zh-CN"/>
        </w:rPr>
      </w:pPr>
      <w:r>
        <w:rPr>
          <w:rFonts w:hint="eastAsia" w:eastAsia="黑体"/>
          <w:color w:val="auto"/>
          <w:sz w:val="24"/>
          <w:highlight w:val="none"/>
          <w:lang w:eastAsia="zh-CN"/>
        </w:rPr>
        <w:br w:type="page"/>
      </w:r>
    </w:p>
    <w:p>
      <w:pPr>
        <w:adjustRightInd w:val="0"/>
        <w:snapToGrid w:val="0"/>
        <w:spacing w:line="400" w:lineRule="atLeast"/>
        <w:jc w:val="center"/>
        <w:outlineLvl w:val="9"/>
        <w:rPr>
          <w:rFonts w:hint="eastAsia" w:eastAsia="黑体"/>
          <w:color w:val="auto"/>
          <w:sz w:val="24"/>
          <w:highlight w:val="none"/>
        </w:rPr>
      </w:pPr>
      <w:r>
        <w:rPr>
          <w:rFonts w:hint="eastAsia" w:eastAsia="黑体"/>
          <w:sz w:val="24"/>
          <w:lang w:eastAsia="zh-CN"/>
        </w:rPr>
        <w:t>（</w:t>
      </w:r>
      <w:r>
        <w:rPr>
          <w:rFonts w:hint="eastAsia" w:eastAsia="黑体"/>
          <w:sz w:val="24"/>
          <w:lang w:val="en-US" w:eastAsia="zh-CN"/>
        </w:rPr>
        <w:t>六</w:t>
      </w:r>
      <w:r>
        <w:rPr>
          <w:rFonts w:hint="eastAsia" w:eastAsia="黑体"/>
          <w:sz w:val="24"/>
          <w:lang w:eastAsia="zh-CN"/>
        </w:rPr>
        <w:t>）</w:t>
      </w:r>
      <w:r>
        <w:rPr>
          <w:rFonts w:eastAsia="黑体"/>
          <w:color w:val="auto"/>
          <w:sz w:val="24"/>
          <w:highlight w:val="none"/>
        </w:rPr>
        <w:t xml:space="preserve"> </w:t>
      </w:r>
      <w:r>
        <w:rPr>
          <w:rFonts w:hint="eastAsia" w:eastAsia="黑体"/>
          <w:color w:val="auto"/>
          <w:sz w:val="24"/>
          <w:highlight w:val="none"/>
          <w:lang w:val="en-US" w:eastAsia="zh-CN"/>
        </w:rPr>
        <w:t xml:space="preserve"> </w:t>
      </w:r>
      <w:r>
        <w:rPr>
          <w:rFonts w:hint="eastAsia" w:eastAsia="黑体"/>
          <w:color w:val="auto"/>
          <w:sz w:val="24"/>
          <w:highlight w:val="none"/>
        </w:rPr>
        <w:t>资格审查条件(</w:t>
      </w:r>
      <w:r>
        <w:rPr>
          <w:rFonts w:hint="eastAsia" w:eastAsia="黑体"/>
          <w:color w:val="auto"/>
          <w:sz w:val="24"/>
          <w:highlight w:val="none"/>
          <w:lang w:val="en-US" w:eastAsia="zh-CN"/>
        </w:rPr>
        <w:t>主要机械设备</w:t>
      </w:r>
      <w:r>
        <w:rPr>
          <w:rFonts w:hint="eastAsia" w:eastAsia="黑体"/>
          <w:color w:val="auto"/>
          <w:sz w:val="24"/>
          <w:highlight w:val="none"/>
        </w:rPr>
        <w:t>最低要求)</w:t>
      </w:r>
    </w:p>
    <w:p>
      <w:pPr>
        <w:snapToGrid w:val="0"/>
        <w:spacing w:line="400" w:lineRule="atLeast"/>
        <w:jc w:val="center"/>
        <w:rPr>
          <w:rFonts w:eastAsia="黑体"/>
          <w:color w:val="auto"/>
        </w:rPr>
      </w:pPr>
    </w:p>
    <w:tbl>
      <w:tblPr>
        <w:tblStyle w:val="5"/>
        <w:tblW w:w="4998" w:type="pct"/>
        <w:tblInd w:w="0" w:type="dxa"/>
        <w:shd w:val="clear" w:color="auto" w:fill="auto"/>
        <w:tblLayout w:type="autofit"/>
        <w:tblCellMar>
          <w:top w:w="0" w:type="dxa"/>
          <w:left w:w="0" w:type="dxa"/>
          <w:bottom w:w="0" w:type="dxa"/>
          <w:right w:w="0" w:type="dxa"/>
        </w:tblCellMar>
      </w:tblPr>
      <w:tblGrid>
        <w:gridCol w:w="773"/>
        <w:gridCol w:w="1943"/>
        <w:gridCol w:w="2256"/>
        <w:gridCol w:w="1013"/>
        <w:gridCol w:w="1093"/>
        <w:gridCol w:w="1249"/>
      </w:tblGrid>
      <w:tr>
        <w:tblPrEx>
          <w:tblCellMar>
            <w:top w:w="0" w:type="dxa"/>
            <w:left w:w="0" w:type="dxa"/>
            <w:bottom w:w="0" w:type="dxa"/>
            <w:right w:w="0" w:type="dxa"/>
          </w:tblCellMar>
        </w:tblPrEx>
        <w:trPr>
          <w:trHeight w:val="1186" w:hRule="atLeast"/>
        </w:trPr>
        <w:tc>
          <w:tcPr>
            <w:tcW w:w="464"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1166"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设备名称</w:t>
            </w:r>
          </w:p>
        </w:tc>
        <w:tc>
          <w:tcPr>
            <w:tcW w:w="1354"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规格及型号</w:t>
            </w:r>
          </w:p>
        </w:tc>
        <w:tc>
          <w:tcPr>
            <w:tcW w:w="608"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单位</w:t>
            </w:r>
          </w:p>
        </w:tc>
        <w:tc>
          <w:tcPr>
            <w:tcW w:w="656"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default"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数量</w:t>
            </w:r>
          </w:p>
        </w:tc>
        <w:tc>
          <w:tcPr>
            <w:tcW w:w="74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备注</w:t>
            </w:r>
          </w:p>
        </w:tc>
      </w:tr>
      <w:tr>
        <w:tblPrEx>
          <w:tblCellMar>
            <w:top w:w="0" w:type="dxa"/>
            <w:left w:w="0" w:type="dxa"/>
            <w:bottom w:w="0" w:type="dxa"/>
            <w:right w:w="0" w:type="dxa"/>
          </w:tblCellMar>
        </w:tblPrEx>
        <w:trPr>
          <w:trHeight w:val="567"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4"/>
                <w:szCs w:val="24"/>
                <w:u w:val="none"/>
                <w:lang w:val="en-US" w:eastAsia="zh-CN" w:bidi="ar"/>
              </w:rPr>
              <w:t>振动锤</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eastAsia" w:ascii="宋体" w:hAnsi="宋体" w:eastAsia="宋体" w:cs="宋体"/>
                <w:i w:val="0"/>
                <w:color w:val="000000"/>
                <w:kern w:val="0"/>
                <w:sz w:val="24"/>
                <w:szCs w:val="24"/>
                <w:u w:val="none"/>
                <w:lang w:val="en-US" w:eastAsia="zh-CN" w:bidi="ar"/>
              </w:rPr>
              <w:t>DZJ-60型</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4"/>
                <w:szCs w:val="24"/>
                <w:u w:val="none"/>
                <w:lang w:val="en-US" w:eastAsia="zh-CN" w:bidi="ar"/>
              </w:rPr>
              <w:t>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jc w:val="center"/>
              <w:rPr>
                <w:rFonts w:hint="default" w:ascii="Arial" w:hAnsi="Arial" w:cs="Arial"/>
                <w:i w:val="0"/>
                <w:color w:val="auto"/>
                <w:sz w:val="20"/>
                <w:szCs w:val="20"/>
                <w:u w:val="none"/>
              </w:rPr>
            </w:pPr>
          </w:p>
        </w:tc>
      </w:tr>
      <w:tr>
        <w:tblPrEx>
          <w:tblCellMar>
            <w:top w:w="0" w:type="dxa"/>
            <w:left w:w="0" w:type="dxa"/>
            <w:bottom w:w="0" w:type="dxa"/>
            <w:right w:w="0" w:type="dxa"/>
          </w:tblCellMar>
        </w:tblPrEx>
        <w:trPr>
          <w:trHeight w:val="567"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4"/>
                <w:szCs w:val="24"/>
                <w:u w:val="none"/>
                <w:lang w:val="en-US" w:eastAsia="zh-CN" w:bidi="ar"/>
              </w:rPr>
              <w:t>汽车吊</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000000"/>
                <w:kern w:val="0"/>
                <w:sz w:val="24"/>
                <w:szCs w:val="24"/>
                <w:u w:val="none"/>
                <w:lang w:val="en-US" w:eastAsia="zh-CN" w:bidi="ar"/>
              </w:rPr>
              <w:t>25t</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4"/>
                <w:szCs w:val="24"/>
                <w:u w:val="none"/>
                <w:lang w:val="en-US" w:eastAsia="zh-CN" w:bidi="ar"/>
              </w:rPr>
              <w:t>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jc w:val="center"/>
              <w:rPr>
                <w:rFonts w:hint="default" w:ascii="Arial" w:hAnsi="Arial" w:cs="Arial"/>
                <w:i w:val="0"/>
                <w:color w:val="auto"/>
                <w:sz w:val="20"/>
                <w:szCs w:val="20"/>
                <w:u w:val="none"/>
              </w:rPr>
            </w:pPr>
          </w:p>
        </w:tc>
      </w:tr>
      <w:tr>
        <w:tblPrEx>
          <w:tblCellMar>
            <w:top w:w="0" w:type="dxa"/>
            <w:left w:w="0" w:type="dxa"/>
            <w:bottom w:w="0" w:type="dxa"/>
            <w:right w:w="0" w:type="dxa"/>
          </w:tblCellMar>
        </w:tblPrEx>
        <w:trPr>
          <w:trHeight w:val="567"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3</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4"/>
                <w:szCs w:val="24"/>
                <w:u w:val="none"/>
                <w:lang w:val="en-US" w:eastAsia="zh-CN" w:bidi="ar"/>
              </w:rPr>
              <w:t>长平板车</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000000"/>
                <w:kern w:val="0"/>
                <w:sz w:val="24"/>
                <w:szCs w:val="24"/>
                <w:u w:val="none"/>
                <w:lang w:val="en-US" w:eastAsia="zh-CN" w:bidi="ar"/>
              </w:rPr>
              <w:t>9m</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4"/>
                <w:szCs w:val="24"/>
                <w:u w:val="none"/>
                <w:lang w:val="en-US" w:eastAsia="zh-CN" w:bidi="ar"/>
              </w:rPr>
              <w:t>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jc w:val="center"/>
              <w:rPr>
                <w:rFonts w:hint="default" w:ascii="Arial" w:hAnsi="Arial" w:cs="Arial"/>
                <w:i w:val="0"/>
                <w:color w:val="auto"/>
                <w:sz w:val="20"/>
                <w:szCs w:val="20"/>
                <w:u w:val="none"/>
              </w:rPr>
            </w:pPr>
          </w:p>
        </w:tc>
      </w:tr>
      <w:tr>
        <w:tblPrEx>
          <w:tblCellMar>
            <w:top w:w="0" w:type="dxa"/>
            <w:left w:w="0" w:type="dxa"/>
            <w:bottom w:w="0" w:type="dxa"/>
            <w:right w:w="0" w:type="dxa"/>
          </w:tblCellMar>
        </w:tblPrEx>
        <w:trPr>
          <w:trHeight w:val="567"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4</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4"/>
                <w:szCs w:val="24"/>
                <w:u w:val="none"/>
                <w:lang w:val="en-US" w:eastAsia="zh-CN" w:bidi="ar"/>
              </w:rPr>
              <w:t>冲击钻</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auto"/>
                <w:sz w:val="20"/>
                <w:szCs w:val="20"/>
                <w:u w:val="none"/>
                <w:lang w:val="en-US"/>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4"/>
                <w:szCs w:val="24"/>
                <w:u w:val="none"/>
                <w:lang w:val="en-US" w:eastAsia="zh-CN" w:bidi="ar"/>
              </w:rPr>
              <w:t>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jc w:val="center"/>
              <w:rPr>
                <w:rFonts w:hint="default" w:ascii="Arial" w:hAnsi="Arial" w:cs="Arial"/>
                <w:i w:val="0"/>
                <w:color w:val="auto"/>
                <w:sz w:val="20"/>
                <w:szCs w:val="20"/>
                <w:u w:val="none"/>
              </w:rPr>
            </w:pPr>
          </w:p>
        </w:tc>
      </w:tr>
      <w:tr>
        <w:tblPrEx>
          <w:tblCellMar>
            <w:top w:w="0" w:type="dxa"/>
            <w:left w:w="0" w:type="dxa"/>
            <w:bottom w:w="0" w:type="dxa"/>
            <w:right w:w="0" w:type="dxa"/>
          </w:tblCellMar>
        </w:tblPrEx>
        <w:trPr>
          <w:trHeight w:val="567"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5</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4"/>
                <w:szCs w:val="24"/>
                <w:u w:val="none"/>
                <w:lang w:val="en-US" w:eastAsia="zh-CN" w:bidi="ar"/>
              </w:rPr>
              <w:t>电焊机</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000000"/>
                <w:kern w:val="0"/>
                <w:sz w:val="24"/>
                <w:szCs w:val="24"/>
                <w:u w:val="none"/>
                <w:lang w:val="en-US" w:eastAsia="zh-CN" w:bidi="ar"/>
              </w:rPr>
              <w:t>ZX7-500/26KVA</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4"/>
                <w:szCs w:val="24"/>
                <w:u w:val="none"/>
                <w:lang w:val="en-US" w:eastAsia="zh-CN" w:bidi="ar"/>
              </w:rPr>
              <w:t>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jc w:val="center"/>
              <w:rPr>
                <w:rFonts w:hint="default" w:ascii="Arial" w:hAnsi="Arial" w:cs="Arial"/>
                <w:i w:val="0"/>
                <w:color w:val="auto"/>
                <w:sz w:val="20"/>
                <w:szCs w:val="20"/>
                <w:u w:val="none"/>
              </w:rPr>
            </w:pPr>
          </w:p>
        </w:tc>
      </w:tr>
      <w:tr>
        <w:tblPrEx>
          <w:tblCellMar>
            <w:top w:w="0" w:type="dxa"/>
            <w:left w:w="0" w:type="dxa"/>
            <w:bottom w:w="0" w:type="dxa"/>
            <w:right w:w="0" w:type="dxa"/>
          </w:tblCellMar>
        </w:tblPrEx>
        <w:trPr>
          <w:trHeight w:val="567"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6</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4"/>
                <w:szCs w:val="24"/>
                <w:u w:val="none"/>
                <w:lang w:val="en-US" w:eastAsia="zh-CN" w:bidi="ar"/>
              </w:rPr>
              <w:t>气割设备</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000000"/>
                <w:kern w:val="0"/>
                <w:sz w:val="24"/>
                <w:szCs w:val="24"/>
                <w:u w:val="none"/>
                <w:lang w:val="en-US" w:eastAsia="zh-CN" w:bidi="ar"/>
              </w:rPr>
              <w:t>PCS-100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4"/>
                <w:szCs w:val="24"/>
                <w:u w:val="none"/>
                <w:lang w:val="en-US" w:eastAsia="zh-CN" w:bidi="ar"/>
              </w:rPr>
              <w:t>套</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jc w:val="center"/>
              <w:rPr>
                <w:rFonts w:hint="default" w:ascii="Arial" w:hAnsi="Arial" w:cs="Arial"/>
                <w:i w:val="0"/>
                <w:color w:val="auto"/>
                <w:sz w:val="20"/>
                <w:szCs w:val="20"/>
                <w:u w:val="none"/>
              </w:rPr>
            </w:pPr>
          </w:p>
        </w:tc>
      </w:tr>
      <w:tr>
        <w:tblPrEx>
          <w:tblCellMar>
            <w:top w:w="0" w:type="dxa"/>
            <w:left w:w="0" w:type="dxa"/>
            <w:bottom w:w="0" w:type="dxa"/>
            <w:right w:w="0" w:type="dxa"/>
          </w:tblCellMar>
        </w:tblPrEx>
        <w:trPr>
          <w:trHeight w:val="567"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7</w:t>
            </w:r>
          </w:p>
        </w:tc>
        <w:tc>
          <w:tcPr>
            <w:tcW w:w="116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000000"/>
                <w:kern w:val="0"/>
                <w:sz w:val="24"/>
                <w:szCs w:val="24"/>
                <w:u w:val="none"/>
                <w:lang w:val="en-US" w:eastAsia="zh-CN" w:bidi="ar"/>
              </w:rPr>
              <w:t>发电机</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000000"/>
                <w:kern w:val="0"/>
                <w:sz w:val="24"/>
                <w:szCs w:val="24"/>
                <w:u w:val="none"/>
                <w:lang w:val="en-US" w:eastAsia="zh-CN" w:bidi="ar"/>
              </w:rPr>
              <w:t>315KW</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4"/>
                <w:szCs w:val="24"/>
                <w:u w:val="none"/>
                <w:lang w:val="en-US" w:eastAsia="zh-CN" w:bidi="ar"/>
              </w:rPr>
              <w:t>台</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val="0"/>
              <w:snapToGrid/>
              <w:jc w:val="center"/>
              <w:rPr>
                <w:rFonts w:hint="default" w:ascii="Arial" w:hAnsi="Arial" w:cs="Arial"/>
                <w:i w:val="0"/>
                <w:color w:val="auto"/>
                <w:sz w:val="20"/>
                <w:szCs w:val="20"/>
                <w:u w:val="none"/>
              </w:rPr>
            </w:pPr>
          </w:p>
        </w:tc>
      </w:tr>
    </w:tbl>
    <w:p>
      <w:pPr>
        <w:rPr>
          <w:rFonts w:hint="eastAsia" w:ascii="宋体" w:hAnsi="宋体"/>
          <w:b/>
          <w:color w:val="auto"/>
          <w:sz w:val="24"/>
          <w:szCs w:val="24"/>
          <w:lang w:val="en-US" w:eastAsia="zh-CN"/>
        </w:rPr>
      </w:pPr>
    </w:p>
    <w:p>
      <w:pPr>
        <w:ind w:firstLine="482" w:firstLineChars="200"/>
        <w:rPr>
          <w:rFonts w:hint="eastAsia" w:ascii="宋体" w:hAnsi="宋体"/>
          <w:b/>
          <w:color w:val="auto"/>
          <w:sz w:val="24"/>
          <w:szCs w:val="24"/>
          <w:lang w:val="en-US" w:eastAsia="zh-CN"/>
        </w:rPr>
      </w:pPr>
      <w:r>
        <w:rPr>
          <w:rFonts w:hint="eastAsia" w:ascii="宋体" w:hAnsi="宋体"/>
          <w:b/>
          <w:color w:val="auto"/>
          <w:sz w:val="24"/>
          <w:szCs w:val="24"/>
          <w:lang w:val="en-US" w:eastAsia="zh-CN"/>
        </w:rPr>
        <w:t>注：本表在申请时不须填写，待中选后按上述要求填报投入合同包的主要机械设备。</w:t>
      </w:r>
    </w:p>
    <w:p>
      <w:pPr>
        <w:pStyle w:val="2"/>
        <w:rPr>
          <w:rFonts w:hint="eastAsia"/>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pStyle w:val="2"/>
        <w:outlineLvl w:val="9"/>
        <w:rPr>
          <w:rFonts w:hint="eastAsia" w:eastAsia="黑体"/>
          <w:color w:val="auto"/>
          <w:sz w:val="24"/>
          <w:highlight w:val="none"/>
          <w:lang w:eastAsia="zh-CN"/>
        </w:rPr>
      </w:pPr>
    </w:p>
    <w:p>
      <w:pPr>
        <w:pStyle w:val="4"/>
        <w:outlineLvl w:val="9"/>
        <w:rPr>
          <w:rFonts w:hint="eastAsia" w:eastAsia="黑体"/>
          <w:color w:val="auto"/>
          <w:sz w:val="24"/>
          <w:highlight w:val="none"/>
          <w:lang w:eastAsia="zh-CN"/>
        </w:rPr>
      </w:pPr>
    </w:p>
    <w:p>
      <w:pPr>
        <w:pStyle w:val="4"/>
        <w:outlineLvl w:val="9"/>
        <w:rPr>
          <w:rFonts w:hint="eastAsia" w:eastAsia="黑体"/>
          <w:color w:val="auto"/>
          <w:sz w:val="24"/>
          <w:highlight w:val="none"/>
          <w:lang w:eastAsia="zh-CN"/>
        </w:rPr>
      </w:pPr>
    </w:p>
    <w:p>
      <w:pPr>
        <w:pStyle w:val="4"/>
        <w:outlineLvl w:val="9"/>
        <w:rPr>
          <w:rFonts w:hint="eastAsia" w:eastAsia="黑体"/>
          <w:color w:val="auto"/>
          <w:sz w:val="24"/>
          <w:highlight w:val="none"/>
          <w:lang w:eastAsia="zh-CN"/>
        </w:rPr>
      </w:pPr>
    </w:p>
    <w:p>
      <w:pPr>
        <w:pStyle w:val="4"/>
        <w:outlineLvl w:val="9"/>
        <w:rPr>
          <w:rFonts w:hint="eastAsia" w:eastAsia="黑体"/>
          <w:color w:val="auto"/>
          <w:sz w:val="24"/>
          <w:highlight w:val="none"/>
          <w:lang w:eastAsia="zh-CN"/>
        </w:rPr>
      </w:pPr>
    </w:p>
    <w:p>
      <w:pPr>
        <w:adjustRightInd w:val="0"/>
        <w:snapToGrid w:val="0"/>
        <w:spacing w:line="400" w:lineRule="atLeast"/>
        <w:jc w:val="both"/>
        <w:outlineLvl w:val="9"/>
        <w:rPr>
          <w:rFonts w:hint="eastAsia" w:ascii="Times New Roman" w:hAnsi="Times New Roman" w:eastAsia="黑体" w:cs="Times New Roman"/>
          <w:color w:val="auto"/>
          <w:sz w:val="24"/>
          <w:szCs w:val="22"/>
          <w:highlight w:val="none"/>
          <w:lang w:eastAsia="zh-CN"/>
        </w:rPr>
      </w:pPr>
    </w:p>
    <w:p>
      <w:pPr>
        <w:rPr>
          <w:rFonts w:hint="eastAsia" w:ascii="Times New Roman" w:hAnsi="Times New Roman" w:eastAsia="黑体" w:cs="Times New Roman"/>
          <w:color w:val="auto"/>
          <w:sz w:val="24"/>
          <w:szCs w:val="22"/>
          <w:highlight w:val="none"/>
          <w:lang w:eastAsia="zh-CN"/>
        </w:rPr>
      </w:pPr>
      <w:r>
        <w:rPr>
          <w:rFonts w:hint="eastAsia" w:ascii="Times New Roman" w:hAnsi="Times New Roman" w:eastAsia="黑体" w:cs="Times New Roman"/>
          <w:color w:val="auto"/>
          <w:sz w:val="24"/>
          <w:szCs w:val="22"/>
          <w:highlight w:val="none"/>
          <w:lang w:eastAsia="zh-CN"/>
        </w:rPr>
        <w:br w:type="page"/>
      </w:r>
    </w:p>
    <w:p>
      <w:pPr>
        <w:adjustRightInd w:val="0"/>
        <w:snapToGrid w:val="0"/>
        <w:spacing w:line="400" w:lineRule="atLeast"/>
        <w:jc w:val="center"/>
        <w:outlineLvl w:val="9"/>
        <w:rPr>
          <w:rFonts w:hint="eastAsia" w:ascii="Times New Roman" w:hAnsi="Times New Roman" w:eastAsia="黑体" w:cs="Times New Roman"/>
          <w:color w:val="auto"/>
          <w:sz w:val="24"/>
          <w:szCs w:val="22"/>
          <w:highlight w:val="none"/>
          <w:lang w:eastAsia="zh-CN"/>
        </w:rPr>
      </w:pPr>
      <w:r>
        <w:rPr>
          <w:rFonts w:hint="eastAsia" w:ascii="Times New Roman" w:hAnsi="Times New Roman" w:eastAsia="黑体" w:cs="Times New Roman"/>
          <w:color w:val="auto"/>
          <w:sz w:val="24"/>
          <w:szCs w:val="22"/>
          <w:highlight w:val="none"/>
          <w:lang w:eastAsia="zh-CN"/>
        </w:rPr>
        <w:t>（</w:t>
      </w:r>
      <w:r>
        <w:rPr>
          <w:rFonts w:hint="eastAsia" w:eastAsia="黑体" w:cs="Times New Roman"/>
          <w:color w:val="auto"/>
          <w:sz w:val="24"/>
          <w:szCs w:val="22"/>
          <w:highlight w:val="none"/>
          <w:lang w:val="en-US" w:eastAsia="zh-CN"/>
        </w:rPr>
        <w:t>七</w:t>
      </w:r>
      <w:r>
        <w:rPr>
          <w:rFonts w:hint="eastAsia" w:ascii="Times New Roman" w:hAnsi="Times New Roman" w:eastAsia="黑体" w:cs="Times New Roman"/>
          <w:color w:val="auto"/>
          <w:sz w:val="24"/>
          <w:szCs w:val="22"/>
          <w:highlight w:val="none"/>
          <w:lang w:eastAsia="zh-CN"/>
        </w:rPr>
        <w:t>）申请文件相关信息的核查</w:t>
      </w:r>
    </w:p>
    <w:p>
      <w:pPr>
        <w:spacing w:line="440" w:lineRule="exact"/>
        <w:ind w:firstLine="480" w:firstLineChars="200"/>
        <w:outlineLvl w:val="9"/>
        <w:rPr>
          <w:rFonts w:hint="eastAsia"/>
          <w:color w:val="auto"/>
          <w:sz w:val="24"/>
          <w:highlight w:val="none"/>
        </w:rPr>
      </w:pPr>
      <w:r>
        <w:rPr>
          <w:rFonts w:hint="eastAsia"/>
          <w:color w:val="auto"/>
          <w:sz w:val="24"/>
          <w:highlight w:val="none"/>
          <w:lang w:val="en-US" w:eastAsia="zh-CN"/>
        </w:rPr>
        <w:t>1、</w:t>
      </w:r>
      <w:r>
        <w:rPr>
          <w:rFonts w:hint="eastAsia"/>
          <w:color w:val="auto"/>
          <w:sz w:val="24"/>
          <w:highlight w:val="none"/>
        </w:rPr>
        <w:t>评审</w:t>
      </w:r>
      <w:r>
        <w:rPr>
          <w:rFonts w:hint="eastAsia"/>
          <w:color w:val="auto"/>
          <w:sz w:val="24"/>
          <w:highlight w:val="none"/>
          <w:lang w:val="en-US" w:eastAsia="zh-CN"/>
        </w:rPr>
        <w:t>小组</w:t>
      </w:r>
      <w:r>
        <w:rPr>
          <w:rFonts w:hint="eastAsia"/>
          <w:color w:val="auto"/>
          <w:sz w:val="24"/>
          <w:highlight w:val="none"/>
        </w:rPr>
        <w:t>应对在评审过程中发现的申请人与申请人之间、申请人与</w:t>
      </w:r>
      <w:r>
        <w:rPr>
          <w:rFonts w:hint="eastAsia"/>
          <w:color w:val="auto"/>
          <w:sz w:val="24"/>
          <w:highlight w:val="none"/>
          <w:lang w:eastAsia="zh-CN"/>
        </w:rPr>
        <w:t>询价</w:t>
      </w:r>
      <w:r>
        <w:rPr>
          <w:rFonts w:hint="eastAsia"/>
          <w:color w:val="auto"/>
          <w:sz w:val="24"/>
          <w:highlight w:val="none"/>
        </w:rPr>
        <w:t>人之间存在的串通的情形进行评审和认定。申请人存在串通、弄虚作假、行贿等违法行为的，评审</w:t>
      </w:r>
      <w:r>
        <w:rPr>
          <w:rFonts w:hint="eastAsia"/>
          <w:color w:val="auto"/>
          <w:sz w:val="24"/>
          <w:highlight w:val="none"/>
          <w:lang w:val="en-US" w:eastAsia="zh-CN"/>
        </w:rPr>
        <w:t>小组</w:t>
      </w:r>
      <w:r>
        <w:rPr>
          <w:rFonts w:hint="eastAsia"/>
          <w:color w:val="auto"/>
          <w:sz w:val="24"/>
          <w:highlight w:val="none"/>
        </w:rPr>
        <w:t>应否决其申请。</w:t>
      </w:r>
    </w:p>
    <w:p>
      <w:pPr>
        <w:bidi w:val="0"/>
        <w:spacing w:line="400" w:lineRule="exact"/>
        <w:ind w:firstLine="480" w:firstLineChars="200"/>
        <w:outlineLvl w:val="9"/>
        <w:rPr>
          <w:rFonts w:hint="eastAsia"/>
          <w:color w:val="auto"/>
          <w:highlight w:val="none"/>
        </w:rPr>
      </w:pPr>
      <w:r>
        <w:rPr>
          <w:rFonts w:hint="eastAsia"/>
          <w:color w:val="auto"/>
          <w:highlight w:val="none"/>
        </w:rPr>
        <w:t>（1）有下列情形之一的，属于</w:t>
      </w:r>
      <w:r>
        <w:rPr>
          <w:rFonts w:hint="eastAsia"/>
          <w:color w:val="auto"/>
          <w:highlight w:val="none"/>
          <w:lang w:val="en-US" w:eastAsia="zh-CN"/>
        </w:rPr>
        <w:t>申请</w:t>
      </w:r>
      <w:r>
        <w:rPr>
          <w:rFonts w:hint="eastAsia"/>
          <w:color w:val="auto"/>
          <w:highlight w:val="none"/>
        </w:rPr>
        <w:t>人相互串通：</w:t>
      </w:r>
    </w:p>
    <w:p>
      <w:pPr>
        <w:bidi w:val="0"/>
        <w:spacing w:line="400" w:lineRule="exact"/>
        <w:ind w:firstLine="480" w:firstLineChars="200"/>
        <w:outlineLvl w:val="9"/>
        <w:rPr>
          <w:rFonts w:hint="eastAsia"/>
          <w:color w:val="auto"/>
          <w:highlight w:val="none"/>
        </w:rPr>
      </w:pPr>
      <w:r>
        <w:rPr>
          <w:rFonts w:hint="eastAsia"/>
          <w:color w:val="auto"/>
          <w:highlight w:val="none"/>
        </w:rPr>
        <w:t>a.</w:t>
      </w:r>
      <w:r>
        <w:rPr>
          <w:rFonts w:hint="eastAsia"/>
          <w:color w:val="auto"/>
          <w:highlight w:val="none"/>
          <w:lang w:eastAsia="zh-CN"/>
        </w:rPr>
        <w:t>申请人</w:t>
      </w:r>
      <w:r>
        <w:rPr>
          <w:rFonts w:hint="eastAsia"/>
          <w:color w:val="auto"/>
          <w:highlight w:val="none"/>
        </w:rPr>
        <w:t>之间协商</w:t>
      </w:r>
      <w:r>
        <w:rPr>
          <w:rFonts w:hint="eastAsia"/>
          <w:color w:val="auto"/>
          <w:highlight w:val="none"/>
          <w:lang w:eastAsia="zh-CN"/>
        </w:rPr>
        <w:t>申请</w:t>
      </w:r>
      <w:r>
        <w:rPr>
          <w:rFonts w:hint="eastAsia"/>
          <w:color w:val="auto"/>
          <w:highlight w:val="none"/>
        </w:rPr>
        <w:t>报价等</w:t>
      </w:r>
      <w:r>
        <w:rPr>
          <w:rFonts w:hint="eastAsia"/>
          <w:color w:val="auto"/>
          <w:highlight w:val="none"/>
          <w:lang w:eastAsia="zh-CN"/>
        </w:rPr>
        <w:t>申请</w:t>
      </w:r>
      <w:r>
        <w:rPr>
          <w:rFonts w:hint="eastAsia"/>
          <w:color w:val="auto"/>
          <w:highlight w:val="none"/>
        </w:rPr>
        <w:t>文件的实质性内容；</w:t>
      </w:r>
    </w:p>
    <w:p>
      <w:pPr>
        <w:bidi w:val="0"/>
        <w:spacing w:line="400" w:lineRule="exact"/>
        <w:ind w:firstLine="480" w:firstLineChars="200"/>
        <w:outlineLvl w:val="9"/>
        <w:rPr>
          <w:rFonts w:hint="eastAsia"/>
          <w:color w:val="auto"/>
          <w:highlight w:val="none"/>
        </w:rPr>
      </w:pPr>
      <w:r>
        <w:rPr>
          <w:rFonts w:hint="eastAsia"/>
          <w:color w:val="auto"/>
          <w:highlight w:val="none"/>
        </w:rPr>
        <w:t>b.</w:t>
      </w:r>
      <w:r>
        <w:rPr>
          <w:rFonts w:hint="eastAsia"/>
          <w:color w:val="auto"/>
          <w:highlight w:val="none"/>
          <w:lang w:eastAsia="zh-CN"/>
        </w:rPr>
        <w:t>申请人</w:t>
      </w:r>
      <w:r>
        <w:rPr>
          <w:rFonts w:hint="eastAsia"/>
          <w:color w:val="auto"/>
          <w:highlight w:val="none"/>
        </w:rPr>
        <w:t>之间约定</w:t>
      </w:r>
      <w:r>
        <w:rPr>
          <w:rFonts w:hint="eastAsia"/>
          <w:color w:val="auto"/>
          <w:highlight w:val="none"/>
          <w:lang w:val="en-US" w:eastAsia="zh-CN"/>
        </w:rPr>
        <w:t>中选</w:t>
      </w:r>
      <w:r>
        <w:rPr>
          <w:rFonts w:hint="eastAsia"/>
          <w:color w:val="auto"/>
          <w:highlight w:val="none"/>
        </w:rPr>
        <w:t>人；</w:t>
      </w:r>
    </w:p>
    <w:p>
      <w:pPr>
        <w:bidi w:val="0"/>
        <w:spacing w:line="400" w:lineRule="exact"/>
        <w:ind w:firstLine="480" w:firstLineChars="200"/>
        <w:outlineLvl w:val="9"/>
        <w:rPr>
          <w:rFonts w:hint="eastAsia"/>
          <w:color w:val="auto"/>
          <w:highlight w:val="none"/>
        </w:rPr>
      </w:pPr>
      <w:r>
        <w:rPr>
          <w:rFonts w:hint="eastAsia"/>
          <w:color w:val="auto"/>
          <w:highlight w:val="none"/>
        </w:rPr>
        <w:t>c.</w:t>
      </w:r>
      <w:r>
        <w:rPr>
          <w:rFonts w:hint="eastAsia"/>
          <w:color w:val="auto"/>
          <w:highlight w:val="none"/>
          <w:lang w:eastAsia="zh-CN"/>
        </w:rPr>
        <w:t>申请人</w:t>
      </w:r>
      <w:r>
        <w:rPr>
          <w:rFonts w:hint="eastAsia"/>
          <w:color w:val="auto"/>
          <w:highlight w:val="none"/>
        </w:rPr>
        <w:t>之间约定部分</w:t>
      </w:r>
      <w:r>
        <w:rPr>
          <w:rFonts w:hint="eastAsia"/>
          <w:color w:val="auto"/>
          <w:highlight w:val="none"/>
          <w:lang w:eastAsia="zh-CN"/>
        </w:rPr>
        <w:t>申请人</w:t>
      </w:r>
      <w:r>
        <w:rPr>
          <w:rFonts w:hint="eastAsia"/>
          <w:color w:val="auto"/>
          <w:highlight w:val="none"/>
        </w:rPr>
        <w:t>放弃</w:t>
      </w:r>
      <w:r>
        <w:rPr>
          <w:rFonts w:hint="eastAsia"/>
          <w:color w:val="auto"/>
          <w:highlight w:val="none"/>
          <w:lang w:eastAsia="zh-CN"/>
        </w:rPr>
        <w:t>申请</w:t>
      </w:r>
      <w:r>
        <w:rPr>
          <w:rFonts w:hint="eastAsia"/>
          <w:color w:val="auto"/>
          <w:highlight w:val="none"/>
        </w:rPr>
        <w:t>或</w:t>
      </w:r>
      <w:r>
        <w:rPr>
          <w:rFonts w:hint="eastAsia"/>
          <w:color w:val="auto"/>
          <w:highlight w:val="none"/>
          <w:lang w:val="en-US" w:eastAsia="zh-CN"/>
        </w:rPr>
        <w:t>中选</w:t>
      </w:r>
      <w:r>
        <w:rPr>
          <w:rFonts w:hint="eastAsia"/>
          <w:color w:val="auto"/>
          <w:highlight w:val="none"/>
        </w:rPr>
        <w:t>；</w:t>
      </w:r>
    </w:p>
    <w:p>
      <w:pPr>
        <w:bidi w:val="0"/>
        <w:spacing w:line="400" w:lineRule="exact"/>
        <w:ind w:firstLine="480" w:firstLineChars="200"/>
        <w:outlineLvl w:val="9"/>
        <w:rPr>
          <w:rFonts w:hint="eastAsia"/>
          <w:color w:val="auto"/>
          <w:highlight w:val="none"/>
        </w:rPr>
      </w:pPr>
      <w:r>
        <w:rPr>
          <w:rFonts w:hint="eastAsia"/>
          <w:color w:val="auto"/>
          <w:highlight w:val="none"/>
        </w:rPr>
        <w:t>d.属于同一集团、协会、商会等组织成员的</w:t>
      </w:r>
      <w:r>
        <w:rPr>
          <w:rFonts w:hint="eastAsia"/>
          <w:color w:val="auto"/>
          <w:highlight w:val="none"/>
          <w:lang w:eastAsia="zh-CN"/>
        </w:rPr>
        <w:t>申请人</w:t>
      </w:r>
      <w:r>
        <w:rPr>
          <w:rFonts w:hint="eastAsia"/>
          <w:color w:val="auto"/>
          <w:highlight w:val="none"/>
        </w:rPr>
        <w:t>按照该组织要求协同</w:t>
      </w:r>
      <w:r>
        <w:rPr>
          <w:rFonts w:hint="eastAsia"/>
          <w:color w:val="auto"/>
          <w:highlight w:val="none"/>
          <w:lang w:eastAsia="zh-CN"/>
        </w:rPr>
        <w:t>申请</w:t>
      </w:r>
      <w:r>
        <w:rPr>
          <w:rFonts w:hint="eastAsia"/>
          <w:color w:val="auto"/>
          <w:highlight w:val="none"/>
        </w:rPr>
        <w:t>；</w:t>
      </w:r>
    </w:p>
    <w:p>
      <w:pPr>
        <w:bidi w:val="0"/>
        <w:spacing w:line="400" w:lineRule="exact"/>
        <w:ind w:firstLine="480" w:firstLineChars="200"/>
        <w:outlineLvl w:val="9"/>
        <w:rPr>
          <w:rFonts w:hint="eastAsia"/>
          <w:color w:val="auto"/>
          <w:highlight w:val="none"/>
        </w:rPr>
      </w:pPr>
      <w:r>
        <w:rPr>
          <w:rFonts w:hint="eastAsia"/>
          <w:color w:val="auto"/>
          <w:highlight w:val="none"/>
        </w:rPr>
        <w:t>e.</w:t>
      </w:r>
      <w:r>
        <w:rPr>
          <w:rFonts w:hint="eastAsia"/>
          <w:color w:val="auto"/>
          <w:highlight w:val="none"/>
          <w:lang w:eastAsia="zh-CN"/>
        </w:rPr>
        <w:t>申请人</w:t>
      </w:r>
      <w:r>
        <w:rPr>
          <w:rFonts w:hint="eastAsia"/>
          <w:color w:val="auto"/>
          <w:highlight w:val="none"/>
        </w:rPr>
        <w:t>之间为谋取</w:t>
      </w:r>
      <w:r>
        <w:rPr>
          <w:rFonts w:hint="eastAsia"/>
          <w:color w:val="auto"/>
          <w:highlight w:val="none"/>
          <w:lang w:val="en-US" w:eastAsia="zh-CN"/>
        </w:rPr>
        <w:t>中选</w:t>
      </w:r>
      <w:r>
        <w:rPr>
          <w:rFonts w:hint="eastAsia"/>
          <w:color w:val="auto"/>
          <w:highlight w:val="none"/>
        </w:rPr>
        <w:t>或排斥特定</w:t>
      </w:r>
      <w:r>
        <w:rPr>
          <w:rFonts w:hint="eastAsia"/>
          <w:color w:val="auto"/>
          <w:highlight w:val="none"/>
          <w:lang w:eastAsia="zh-CN"/>
        </w:rPr>
        <w:t>申请人</w:t>
      </w:r>
      <w:r>
        <w:rPr>
          <w:rFonts w:hint="eastAsia"/>
          <w:color w:val="auto"/>
          <w:highlight w:val="none"/>
        </w:rPr>
        <w:t>而采取的其他联合行动。</w:t>
      </w:r>
    </w:p>
    <w:p>
      <w:pPr>
        <w:bidi w:val="0"/>
        <w:spacing w:line="400" w:lineRule="exact"/>
        <w:ind w:firstLine="480" w:firstLineChars="200"/>
        <w:outlineLvl w:val="9"/>
        <w:rPr>
          <w:rFonts w:hint="eastAsia"/>
          <w:color w:val="auto"/>
          <w:highlight w:val="none"/>
        </w:rPr>
      </w:pPr>
      <w:r>
        <w:rPr>
          <w:rFonts w:hint="eastAsia"/>
          <w:color w:val="auto"/>
          <w:highlight w:val="none"/>
        </w:rPr>
        <w:t>（2）有下列情形之一的，视为</w:t>
      </w:r>
      <w:r>
        <w:rPr>
          <w:rFonts w:hint="eastAsia"/>
          <w:color w:val="auto"/>
          <w:highlight w:val="none"/>
          <w:lang w:eastAsia="zh-CN"/>
        </w:rPr>
        <w:t>申请人</w:t>
      </w:r>
      <w:r>
        <w:rPr>
          <w:rFonts w:hint="eastAsia"/>
          <w:color w:val="auto"/>
          <w:highlight w:val="none"/>
        </w:rPr>
        <w:t>相互串通：</w:t>
      </w:r>
    </w:p>
    <w:p>
      <w:pPr>
        <w:bidi w:val="0"/>
        <w:spacing w:line="400" w:lineRule="exact"/>
        <w:ind w:firstLine="480" w:firstLineChars="200"/>
        <w:outlineLvl w:val="9"/>
        <w:rPr>
          <w:rFonts w:hint="eastAsia"/>
          <w:color w:val="auto"/>
          <w:highlight w:val="none"/>
        </w:rPr>
      </w:pPr>
      <w:r>
        <w:rPr>
          <w:rFonts w:hint="eastAsia"/>
          <w:color w:val="auto"/>
          <w:highlight w:val="none"/>
        </w:rPr>
        <w:t>a.不同</w:t>
      </w:r>
      <w:r>
        <w:rPr>
          <w:rFonts w:hint="eastAsia"/>
          <w:color w:val="auto"/>
          <w:highlight w:val="none"/>
          <w:lang w:eastAsia="zh-CN"/>
        </w:rPr>
        <w:t>申请人</w:t>
      </w:r>
      <w:r>
        <w:rPr>
          <w:rFonts w:hint="eastAsia"/>
          <w:color w:val="auto"/>
          <w:highlight w:val="none"/>
        </w:rPr>
        <w:t>的</w:t>
      </w:r>
      <w:r>
        <w:rPr>
          <w:rFonts w:hint="eastAsia"/>
          <w:color w:val="auto"/>
          <w:highlight w:val="none"/>
          <w:lang w:eastAsia="zh-CN"/>
        </w:rPr>
        <w:t>申请</w:t>
      </w:r>
      <w:r>
        <w:rPr>
          <w:rFonts w:hint="eastAsia"/>
          <w:color w:val="auto"/>
          <w:highlight w:val="none"/>
        </w:rPr>
        <w:t>文件由同一单位或个人编制；</w:t>
      </w:r>
    </w:p>
    <w:p>
      <w:pPr>
        <w:bidi w:val="0"/>
        <w:spacing w:line="400" w:lineRule="exact"/>
        <w:ind w:firstLine="480" w:firstLineChars="200"/>
        <w:outlineLvl w:val="9"/>
        <w:rPr>
          <w:rFonts w:hint="eastAsia"/>
          <w:color w:val="auto"/>
          <w:highlight w:val="none"/>
        </w:rPr>
      </w:pPr>
      <w:r>
        <w:rPr>
          <w:rFonts w:hint="eastAsia"/>
          <w:color w:val="auto"/>
          <w:highlight w:val="none"/>
        </w:rPr>
        <w:t>b.不同</w:t>
      </w:r>
      <w:r>
        <w:rPr>
          <w:rFonts w:hint="eastAsia"/>
          <w:color w:val="auto"/>
          <w:highlight w:val="none"/>
          <w:lang w:eastAsia="zh-CN"/>
        </w:rPr>
        <w:t>申请人</w:t>
      </w:r>
      <w:r>
        <w:rPr>
          <w:rFonts w:hint="eastAsia"/>
          <w:color w:val="auto"/>
          <w:highlight w:val="none"/>
        </w:rPr>
        <w:t>委托同一单位或个人办理</w:t>
      </w:r>
      <w:r>
        <w:rPr>
          <w:rFonts w:hint="eastAsia"/>
          <w:color w:val="auto"/>
          <w:highlight w:val="none"/>
          <w:lang w:eastAsia="zh-CN"/>
        </w:rPr>
        <w:t>申请</w:t>
      </w:r>
      <w:r>
        <w:rPr>
          <w:rFonts w:hint="eastAsia"/>
          <w:color w:val="auto"/>
          <w:highlight w:val="none"/>
        </w:rPr>
        <w:t>事宜；</w:t>
      </w:r>
    </w:p>
    <w:p>
      <w:pPr>
        <w:bidi w:val="0"/>
        <w:spacing w:line="400" w:lineRule="exact"/>
        <w:ind w:firstLine="480" w:firstLineChars="200"/>
        <w:outlineLvl w:val="9"/>
        <w:rPr>
          <w:rFonts w:hint="eastAsia"/>
          <w:color w:val="auto"/>
          <w:highlight w:val="none"/>
        </w:rPr>
      </w:pPr>
      <w:r>
        <w:rPr>
          <w:rFonts w:hint="eastAsia"/>
          <w:color w:val="auto"/>
          <w:highlight w:val="none"/>
        </w:rPr>
        <w:t>c.不同</w:t>
      </w:r>
      <w:r>
        <w:rPr>
          <w:rFonts w:hint="eastAsia"/>
          <w:color w:val="auto"/>
          <w:highlight w:val="none"/>
          <w:lang w:eastAsia="zh-CN"/>
        </w:rPr>
        <w:t>申请人</w:t>
      </w:r>
      <w:r>
        <w:rPr>
          <w:rFonts w:hint="eastAsia"/>
          <w:color w:val="auto"/>
          <w:highlight w:val="none"/>
        </w:rPr>
        <w:t>的</w:t>
      </w:r>
      <w:r>
        <w:rPr>
          <w:rFonts w:hint="eastAsia"/>
          <w:color w:val="auto"/>
          <w:highlight w:val="none"/>
          <w:lang w:eastAsia="zh-CN"/>
        </w:rPr>
        <w:t>申请</w:t>
      </w:r>
      <w:r>
        <w:rPr>
          <w:rFonts w:hint="eastAsia"/>
          <w:color w:val="auto"/>
          <w:highlight w:val="none"/>
        </w:rPr>
        <w:t>文件载明的项目管理成员为同一人；</w:t>
      </w:r>
    </w:p>
    <w:p>
      <w:pPr>
        <w:bidi w:val="0"/>
        <w:spacing w:line="400" w:lineRule="exact"/>
        <w:ind w:firstLine="480" w:firstLineChars="200"/>
        <w:outlineLvl w:val="9"/>
        <w:rPr>
          <w:rFonts w:hint="eastAsia"/>
          <w:color w:val="auto"/>
          <w:highlight w:val="none"/>
        </w:rPr>
      </w:pPr>
      <w:r>
        <w:rPr>
          <w:rFonts w:hint="eastAsia"/>
          <w:color w:val="auto"/>
          <w:highlight w:val="none"/>
        </w:rPr>
        <w:t>d.不同</w:t>
      </w:r>
      <w:r>
        <w:rPr>
          <w:rFonts w:hint="eastAsia"/>
          <w:color w:val="auto"/>
          <w:highlight w:val="none"/>
          <w:lang w:eastAsia="zh-CN"/>
        </w:rPr>
        <w:t>申请人</w:t>
      </w:r>
      <w:r>
        <w:rPr>
          <w:rFonts w:hint="eastAsia"/>
          <w:color w:val="auto"/>
          <w:highlight w:val="none"/>
        </w:rPr>
        <w:t>的</w:t>
      </w:r>
      <w:r>
        <w:rPr>
          <w:rFonts w:hint="eastAsia"/>
          <w:color w:val="auto"/>
          <w:highlight w:val="none"/>
          <w:lang w:eastAsia="zh-CN"/>
        </w:rPr>
        <w:t>申请</w:t>
      </w:r>
      <w:r>
        <w:rPr>
          <w:rFonts w:hint="eastAsia"/>
          <w:color w:val="auto"/>
          <w:highlight w:val="none"/>
        </w:rPr>
        <w:t>文件异常一致或</w:t>
      </w:r>
      <w:r>
        <w:rPr>
          <w:rFonts w:hint="eastAsia"/>
          <w:color w:val="auto"/>
          <w:highlight w:val="none"/>
          <w:lang w:eastAsia="zh-CN"/>
        </w:rPr>
        <w:t>申请</w:t>
      </w:r>
      <w:r>
        <w:rPr>
          <w:rFonts w:hint="eastAsia"/>
          <w:color w:val="auto"/>
          <w:highlight w:val="none"/>
        </w:rPr>
        <w:t>报价呈规律性差异；</w:t>
      </w:r>
    </w:p>
    <w:p>
      <w:pPr>
        <w:bidi w:val="0"/>
        <w:spacing w:line="400" w:lineRule="exact"/>
        <w:ind w:firstLine="480" w:firstLineChars="200"/>
        <w:outlineLvl w:val="9"/>
        <w:rPr>
          <w:rFonts w:hint="eastAsia"/>
          <w:color w:val="auto"/>
          <w:highlight w:val="none"/>
        </w:rPr>
      </w:pPr>
      <w:r>
        <w:rPr>
          <w:rFonts w:hint="eastAsia"/>
          <w:color w:val="auto"/>
          <w:highlight w:val="none"/>
        </w:rPr>
        <w:t>e.不同</w:t>
      </w:r>
      <w:r>
        <w:rPr>
          <w:rFonts w:hint="eastAsia"/>
          <w:color w:val="auto"/>
          <w:highlight w:val="none"/>
          <w:lang w:eastAsia="zh-CN"/>
        </w:rPr>
        <w:t>申请人</w:t>
      </w:r>
      <w:r>
        <w:rPr>
          <w:rFonts w:hint="eastAsia"/>
          <w:color w:val="auto"/>
          <w:highlight w:val="none"/>
        </w:rPr>
        <w:t>的</w:t>
      </w:r>
      <w:r>
        <w:rPr>
          <w:rFonts w:hint="eastAsia"/>
          <w:color w:val="auto"/>
          <w:highlight w:val="none"/>
          <w:lang w:eastAsia="zh-CN"/>
        </w:rPr>
        <w:t>申请</w:t>
      </w:r>
      <w:r>
        <w:rPr>
          <w:rFonts w:hint="eastAsia"/>
          <w:color w:val="auto"/>
          <w:highlight w:val="none"/>
        </w:rPr>
        <w:t>文件相互混装；</w:t>
      </w:r>
    </w:p>
    <w:p>
      <w:pPr>
        <w:bidi w:val="0"/>
        <w:spacing w:line="400" w:lineRule="exact"/>
        <w:ind w:firstLine="480" w:firstLineChars="200"/>
        <w:outlineLvl w:val="9"/>
        <w:rPr>
          <w:rFonts w:hint="eastAsia"/>
          <w:color w:val="auto"/>
          <w:highlight w:val="none"/>
        </w:rPr>
      </w:pPr>
      <w:r>
        <w:rPr>
          <w:rFonts w:hint="eastAsia"/>
          <w:color w:val="auto"/>
          <w:highlight w:val="none"/>
        </w:rPr>
        <w:t>f.不同</w:t>
      </w:r>
      <w:r>
        <w:rPr>
          <w:rFonts w:hint="eastAsia"/>
          <w:color w:val="auto"/>
          <w:highlight w:val="none"/>
          <w:lang w:eastAsia="zh-CN"/>
        </w:rPr>
        <w:t>申请人</w:t>
      </w:r>
      <w:r>
        <w:rPr>
          <w:rFonts w:hint="eastAsia"/>
          <w:color w:val="auto"/>
          <w:highlight w:val="none"/>
        </w:rPr>
        <w:t>的</w:t>
      </w:r>
      <w:r>
        <w:rPr>
          <w:rFonts w:hint="eastAsia"/>
          <w:color w:val="auto"/>
          <w:highlight w:val="none"/>
          <w:lang w:eastAsia="zh-CN"/>
        </w:rPr>
        <w:t>申请</w:t>
      </w:r>
      <w:r>
        <w:rPr>
          <w:rFonts w:hint="eastAsia"/>
          <w:color w:val="auto"/>
          <w:highlight w:val="none"/>
        </w:rPr>
        <w:t>保证金从同一单位或个人的账户转出。</w:t>
      </w:r>
    </w:p>
    <w:p>
      <w:pPr>
        <w:bidi w:val="0"/>
        <w:spacing w:line="400" w:lineRule="exact"/>
        <w:ind w:firstLine="480" w:firstLineChars="200"/>
        <w:outlineLvl w:val="9"/>
        <w:rPr>
          <w:rFonts w:hint="eastAsia"/>
          <w:color w:val="auto"/>
          <w:highlight w:val="none"/>
        </w:rPr>
      </w:pPr>
      <w:r>
        <w:rPr>
          <w:rFonts w:hint="eastAsia"/>
          <w:color w:val="auto"/>
          <w:highlight w:val="none"/>
        </w:rPr>
        <w:t>（3）有下列情形之一的，属于</w:t>
      </w:r>
      <w:r>
        <w:rPr>
          <w:rFonts w:hint="eastAsia"/>
          <w:color w:val="auto"/>
          <w:highlight w:val="none"/>
          <w:lang w:val="en-US" w:eastAsia="zh-CN"/>
        </w:rPr>
        <w:t>询价</w:t>
      </w:r>
      <w:r>
        <w:rPr>
          <w:rFonts w:hint="eastAsia"/>
          <w:color w:val="auto"/>
          <w:highlight w:val="none"/>
        </w:rPr>
        <w:t>人与</w:t>
      </w:r>
      <w:r>
        <w:rPr>
          <w:rFonts w:hint="eastAsia"/>
          <w:color w:val="auto"/>
          <w:highlight w:val="none"/>
          <w:lang w:eastAsia="zh-CN"/>
        </w:rPr>
        <w:t>申请人</w:t>
      </w:r>
      <w:r>
        <w:rPr>
          <w:rFonts w:hint="eastAsia"/>
          <w:color w:val="auto"/>
          <w:highlight w:val="none"/>
        </w:rPr>
        <w:t>串通：</w:t>
      </w:r>
    </w:p>
    <w:p>
      <w:pPr>
        <w:bidi w:val="0"/>
        <w:spacing w:line="400" w:lineRule="exact"/>
        <w:ind w:firstLine="480" w:firstLineChars="200"/>
        <w:outlineLvl w:val="9"/>
        <w:rPr>
          <w:rFonts w:hint="eastAsia"/>
          <w:color w:val="auto"/>
          <w:highlight w:val="none"/>
        </w:rPr>
      </w:pPr>
      <w:r>
        <w:rPr>
          <w:rFonts w:hint="eastAsia"/>
          <w:color w:val="auto"/>
          <w:highlight w:val="none"/>
        </w:rPr>
        <w:t>a.</w:t>
      </w:r>
      <w:r>
        <w:rPr>
          <w:rFonts w:hint="eastAsia"/>
          <w:color w:val="auto"/>
          <w:highlight w:val="none"/>
          <w:lang w:eastAsia="zh-CN"/>
        </w:rPr>
        <w:t>询价人</w:t>
      </w:r>
      <w:r>
        <w:rPr>
          <w:rFonts w:hint="eastAsia"/>
          <w:color w:val="auto"/>
          <w:highlight w:val="none"/>
        </w:rPr>
        <w:t>在开标前开启</w:t>
      </w:r>
      <w:r>
        <w:rPr>
          <w:rFonts w:hint="eastAsia"/>
          <w:color w:val="auto"/>
          <w:highlight w:val="none"/>
          <w:lang w:val="en-US" w:eastAsia="zh-CN"/>
        </w:rPr>
        <w:t>申请</w:t>
      </w:r>
      <w:r>
        <w:rPr>
          <w:rFonts w:hint="eastAsia"/>
          <w:color w:val="auto"/>
          <w:highlight w:val="none"/>
        </w:rPr>
        <w:t>文件并将有关信息泄露给其他</w:t>
      </w:r>
      <w:r>
        <w:rPr>
          <w:rFonts w:hint="eastAsia"/>
          <w:color w:val="auto"/>
          <w:highlight w:val="none"/>
          <w:lang w:eastAsia="zh-CN"/>
        </w:rPr>
        <w:t>申请人</w:t>
      </w:r>
      <w:r>
        <w:rPr>
          <w:rFonts w:hint="eastAsia"/>
          <w:color w:val="auto"/>
          <w:highlight w:val="none"/>
        </w:rPr>
        <w:t>；</w:t>
      </w:r>
    </w:p>
    <w:p>
      <w:pPr>
        <w:bidi w:val="0"/>
        <w:spacing w:line="400" w:lineRule="exact"/>
        <w:ind w:firstLine="480" w:firstLineChars="200"/>
        <w:outlineLvl w:val="9"/>
        <w:rPr>
          <w:rFonts w:hint="eastAsia"/>
          <w:color w:val="auto"/>
          <w:highlight w:val="none"/>
        </w:rPr>
      </w:pPr>
      <w:r>
        <w:rPr>
          <w:rFonts w:hint="eastAsia"/>
          <w:color w:val="auto"/>
          <w:highlight w:val="none"/>
        </w:rPr>
        <w:t>b.</w:t>
      </w:r>
      <w:r>
        <w:rPr>
          <w:rFonts w:hint="eastAsia"/>
          <w:color w:val="auto"/>
          <w:highlight w:val="none"/>
          <w:lang w:eastAsia="zh-CN"/>
        </w:rPr>
        <w:t>询价人</w:t>
      </w:r>
      <w:r>
        <w:rPr>
          <w:rFonts w:hint="eastAsia"/>
          <w:color w:val="auto"/>
          <w:highlight w:val="none"/>
        </w:rPr>
        <w:t>直接或间接向</w:t>
      </w:r>
      <w:r>
        <w:rPr>
          <w:rFonts w:hint="eastAsia"/>
          <w:color w:val="auto"/>
          <w:highlight w:val="none"/>
          <w:lang w:eastAsia="zh-CN"/>
        </w:rPr>
        <w:t>申请人</w:t>
      </w:r>
      <w:r>
        <w:rPr>
          <w:rFonts w:hint="eastAsia"/>
          <w:color w:val="auto"/>
          <w:highlight w:val="none"/>
        </w:rPr>
        <w:t>泄露标底、评</w:t>
      </w:r>
      <w:r>
        <w:rPr>
          <w:rFonts w:hint="eastAsia"/>
          <w:color w:val="auto"/>
          <w:highlight w:val="none"/>
          <w:lang w:val="en-US" w:eastAsia="zh-CN"/>
        </w:rPr>
        <w:t>审小组</w:t>
      </w:r>
      <w:r>
        <w:rPr>
          <w:rFonts w:hint="eastAsia"/>
          <w:color w:val="auto"/>
          <w:highlight w:val="none"/>
        </w:rPr>
        <w:t>成员等信息；</w:t>
      </w:r>
    </w:p>
    <w:p>
      <w:pPr>
        <w:bidi w:val="0"/>
        <w:spacing w:line="400" w:lineRule="exact"/>
        <w:ind w:firstLine="480" w:firstLineChars="200"/>
        <w:outlineLvl w:val="9"/>
        <w:rPr>
          <w:rFonts w:hint="eastAsia"/>
          <w:color w:val="auto"/>
          <w:highlight w:val="none"/>
        </w:rPr>
      </w:pPr>
      <w:r>
        <w:rPr>
          <w:rFonts w:hint="eastAsia"/>
          <w:color w:val="auto"/>
          <w:highlight w:val="none"/>
        </w:rPr>
        <w:t>c.</w:t>
      </w:r>
      <w:r>
        <w:rPr>
          <w:rFonts w:hint="eastAsia"/>
          <w:color w:val="auto"/>
          <w:highlight w:val="none"/>
          <w:lang w:eastAsia="zh-CN"/>
        </w:rPr>
        <w:t>询价人</w:t>
      </w:r>
      <w:r>
        <w:rPr>
          <w:rFonts w:hint="eastAsia"/>
          <w:color w:val="auto"/>
          <w:highlight w:val="none"/>
        </w:rPr>
        <w:t>明示或暗示</w:t>
      </w:r>
      <w:r>
        <w:rPr>
          <w:rFonts w:hint="eastAsia"/>
          <w:color w:val="auto"/>
          <w:highlight w:val="none"/>
          <w:lang w:eastAsia="zh-CN"/>
        </w:rPr>
        <w:t>申请人</w:t>
      </w:r>
      <w:r>
        <w:rPr>
          <w:rFonts w:hint="eastAsia"/>
          <w:color w:val="auto"/>
          <w:highlight w:val="none"/>
        </w:rPr>
        <w:t>压低或抬高</w:t>
      </w:r>
      <w:r>
        <w:rPr>
          <w:rFonts w:hint="eastAsia"/>
          <w:color w:val="auto"/>
          <w:highlight w:val="none"/>
          <w:lang w:val="en-US" w:eastAsia="zh-CN"/>
        </w:rPr>
        <w:t>申请</w:t>
      </w:r>
      <w:r>
        <w:rPr>
          <w:rFonts w:hint="eastAsia"/>
          <w:color w:val="auto"/>
          <w:highlight w:val="none"/>
        </w:rPr>
        <w:t>报价；</w:t>
      </w:r>
    </w:p>
    <w:p>
      <w:pPr>
        <w:bidi w:val="0"/>
        <w:spacing w:line="400" w:lineRule="exact"/>
        <w:ind w:firstLine="480" w:firstLineChars="200"/>
        <w:outlineLvl w:val="9"/>
        <w:rPr>
          <w:rFonts w:hint="eastAsia"/>
          <w:color w:val="auto"/>
          <w:highlight w:val="none"/>
        </w:rPr>
      </w:pPr>
      <w:r>
        <w:rPr>
          <w:rFonts w:hint="eastAsia"/>
          <w:color w:val="auto"/>
          <w:highlight w:val="none"/>
        </w:rPr>
        <w:t>d.</w:t>
      </w:r>
      <w:r>
        <w:rPr>
          <w:rFonts w:hint="eastAsia"/>
          <w:color w:val="auto"/>
          <w:highlight w:val="none"/>
          <w:lang w:eastAsia="zh-CN"/>
        </w:rPr>
        <w:t>询价人</w:t>
      </w:r>
      <w:r>
        <w:rPr>
          <w:rFonts w:hint="eastAsia"/>
          <w:color w:val="auto"/>
          <w:highlight w:val="none"/>
        </w:rPr>
        <w:t>授意</w:t>
      </w:r>
      <w:r>
        <w:rPr>
          <w:rFonts w:hint="eastAsia"/>
          <w:color w:val="auto"/>
          <w:highlight w:val="none"/>
          <w:lang w:eastAsia="zh-CN"/>
        </w:rPr>
        <w:t>申请人</w:t>
      </w:r>
      <w:r>
        <w:rPr>
          <w:rFonts w:hint="eastAsia"/>
          <w:color w:val="auto"/>
          <w:highlight w:val="none"/>
        </w:rPr>
        <w:t>撤换、修改</w:t>
      </w:r>
      <w:r>
        <w:rPr>
          <w:rFonts w:hint="eastAsia"/>
          <w:color w:val="auto"/>
          <w:highlight w:val="none"/>
          <w:lang w:val="en-US" w:eastAsia="zh-CN"/>
        </w:rPr>
        <w:t>申请</w:t>
      </w:r>
      <w:r>
        <w:rPr>
          <w:rFonts w:hint="eastAsia"/>
          <w:color w:val="auto"/>
          <w:highlight w:val="none"/>
        </w:rPr>
        <w:t>文件；</w:t>
      </w:r>
    </w:p>
    <w:p>
      <w:pPr>
        <w:bidi w:val="0"/>
        <w:spacing w:line="400" w:lineRule="exact"/>
        <w:ind w:firstLine="480" w:firstLineChars="200"/>
        <w:outlineLvl w:val="9"/>
        <w:rPr>
          <w:rFonts w:hint="eastAsia"/>
          <w:color w:val="auto"/>
          <w:highlight w:val="none"/>
        </w:rPr>
      </w:pPr>
      <w:r>
        <w:rPr>
          <w:rFonts w:hint="eastAsia"/>
          <w:color w:val="auto"/>
          <w:highlight w:val="none"/>
        </w:rPr>
        <w:t>e.</w:t>
      </w:r>
      <w:r>
        <w:rPr>
          <w:rFonts w:hint="eastAsia"/>
          <w:color w:val="auto"/>
          <w:highlight w:val="none"/>
          <w:lang w:eastAsia="zh-CN"/>
        </w:rPr>
        <w:t>询价人</w:t>
      </w:r>
      <w:r>
        <w:rPr>
          <w:rFonts w:hint="eastAsia"/>
          <w:color w:val="auto"/>
          <w:highlight w:val="none"/>
        </w:rPr>
        <w:t>明示或暗示</w:t>
      </w:r>
      <w:r>
        <w:rPr>
          <w:rFonts w:hint="eastAsia"/>
          <w:color w:val="auto"/>
          <w:highlight w:val="none"/>
          <w:lang w:eastAsia="zh-CN"/>
        </w:rPr>
        <w:t>申请人</w:t>
      </w:r>
      <w:r>
        <w:rPr>
          <w:rFonts w:hint="eastAsia"/>
          <w:color w:val="auto"/>
          <w:highlight w:val="none"/>
        </w:rPr>
        <w:t>为特定</w:t>
      </w:r>
      <w:r>
        <w:rPr>
          <w:rFonts w:hint="eastAsia"/>
          <w:color w:val="auto"/>
          <w:highlight w:val="none"/>
          <w:lang w:eastAsia="zh-CN"/>
        </w:rPr>
        <w:t>申请人</w:t>
      </w:r>
      <w:r>
        <w:rPr>
          <w:rFonts w:hint="eastAsia"/>
          <w:color w:val="auto"/>
          <w:highlight w:val="none"/>
          <w:lang w:val="en-US" w:eastAsia="zh-CN"/>
        </w:rPr>
        <w:t>中选</w:t>
      </w:r>
      <w:r>
        <w:rPr>
          <w:rFonts w:hint="eastAsia"/>
          <w:color w:val="auto"/>
          <w:highlight w:val="none"/>
        </w:rPr>
        <w:t>提供方便；</w:t>
      </w:r>
    </w:p>
    <w:p>
      <w:pPr>
        <w:bidi w:val="0"/>
        <w:spacing w:line="400" w:lineRule="exact"/>
        <w:ind w:firstLine="480" w:firstLineChars="200"/>
        <w:outlineLvl w:val="9"/>
        <w:rPr>
          <w:rFonts w:hint="eastAsia"/>
          <w:color w:val="auto"/>
          <w:highlight w:val="none"/>
        </w:rPr>
      </w:pPr>
      <w:r>
        <w:rPr>
          <w:rFonts w:hint="eastAsia"/>
          <w:color w:val="auto"/>
          <w:highlight w:val="none"/>
        </w:rPr>
        <w:t>f.</w:t>
      </w:r>
      <w:r>
        <w:rPr>
          <w:rFonts w:hint="eastAsia"/>
          <w:color w:val="auto"/>
          <w:highlight w:val="none"/>
          <w:lang w:eastAsia="zh-CN"/>
        </w:rPr>
        <w:t>询价人</w:t>
      </w:r>
      <w:r>
        <w:rPr>
          <w:rFonts w:hint="eastAsia"/>
          <w:color w:val="auto"/>
          <w:highlight w:val="none"/>
        </w:rPr>
        <w:t>与</w:t>
      </w:r>
      <w:r>
        <w:rPr>
          <w:rFonts w:hint="eastAsia"/>
          <w:color w:val="auto"/>
          <w:highlight w:val="none"/>
          <w:lang w:eastAsia="zh-CN"/>
        </w:rPr>
        <w:t>申请人</w:t>
      </w:r>
      <w:r>
        <w:rPr>
          <w:rFonts w:hint="eastAsia"/>
          <w:color w:val="auto"/>
          <w:highlight w:val="none"/>
        </w:rPr>
        <w:t>为谋求特定</w:t>
      </w:r>
      <w:r>
        <w:rPr>
          <w:rFonts w:hint="eastAsia"/>
          <w:color w:val="auto"/>
          <w:highlight w:val="none"/>
          <w:lang w:eastAsia="zh-CN"/>
        </w:rPr>
        <w:t>申请人</w:t>
      </w:r>
      <w:r>
        <w:rPr>
          <w:rFonts w:hint="eastAsia"/>
          <w:color w:val="auto"/>
          <w:highlight w:val="none"/>
          <w:lang w:val="en-US" w:eastAsia="zh-CN"/>
        </w:rPr>
        <w:t>中选</w:t>
      </w:r>
      <w:r>
        <w:rPr>
          <w:rFonts w:hint="eastAsia"/>
          <w:color w:val="auto"/>
          <w:highlight w:val="none"/>
        </w:rPr>
        <w:t>而采取的其他串通行为。</w:t>
      </w:r>
    </w:p>
    <w:p>
      <w:pPr>
        <w:bidi w:val="0"/>
        <w:spacing w:line="400" w:lineRule="exact"/>
        <w:ind w:firstLine="480" w:firstLineChars="200"/>
        <w:outlineLvl w:val="9"/>
        <w:rPr>
          <w:rFonts w:hint="eastAsia"/>
          <w:color w:val="auto"/>
          <w:highlight w:val="none"/>
        </w:rPr>
      </w:pPr>
      <w:r>
        <w:rPr>
          <w:rFonts w:hint="eastAsia"/>
          <w:color w:val="auto"/>
          <w:highlight w:val="none"/>
        </w:rPr>
        <w:t>（4）</w:t>
      </w:r>
      <w:r>
        <w:rPr>
          <w:rFonts w:hint="eastAsia"/>
          <w:color w:val="auto"/>
          <w:highlight w:val="none"/>
          <w:lang w:eastAsia="zh-CN"/>
        </w:rPr>
        <w:t>申请人</w:t>
      </w:r>
      <w:r>
        <w:rPr>
          <w:rFonts w:hint="eastAsia"/>
          <w:color w:val="auto"/>
          <w:highlight w:val="none"/>
        </w:rPr>
        <w:t>有下列情形之一的，属于弄虚作假的行为：</w:t>
      </w:r>
    </w:p>
    <w:p>
      <w:pPr>
        <w:bidi w:val="0"/>
        <w:spacing w:line="400" w:lineRule="exact"/>
        <w:ind w:firstLine="480" w:firstLineChars="200"/>
        <w:outlineLvl w:val="9"/>
        <w:rPr>
          <w:rFonts w:hint="eastAsia"/>
          <w:color w:val="auto"/>
          <w:highlight w:val="none"/>
        </w:rPr>
      </w:pPr>
      <w:r>
        <w:rPr>
          <w:rFonts w:hint="eastAsia"/>
          <w:color w:val="auto"/>
          <w:highlight w:val="none"/>
        </w:rPr>
        <w:t>a.使用通过受让或租借等方式获取的资格、资质证书</w:t>
      </w:r>
      <w:r>
        <w:rPr>
          <w:rFonts w:hint="eastAsia"/>
          <w:color w:val="auto"/>
          <w:highlight w:val="none"/>
          <w:lang w:val="en-US" w:eastAsia="zh-CN"/>
        </w:rPr>
        <w:t>申请</w:t>
      </w:r>
      <w:r>
        <w:rPr>
          <w:rFonts w:hint="eastAsia"/>
          <w:color w:val="auto"/>
          <w:highlight w:val="none"/>
        </w:rPr>
        <w:t>；</w:t>
      </w:r>
    </w:p>
    <w:p>
      <w:pPr>
        <w:bidi w:val="0"/>
        <w:spacing w:line="400" w:lineRule="exact"/>
        <w:ind w:firstLine="480" w:firstLineChars="200"/>
        <w:outlineLvl w:val="9"/>
        <w:rPr>
          <w:rFonts w:hint="eastAsia"/>
          <w:color w:val="auto"/>
          <w:highlight w:val="none"/>
        </w:rPr>
      </w:pPr>
      <w:r>
        <w:rPr>
          <w:rFonts w:hint="eastAsia"/>
          <w:color w:val="auto"/>
          <w:highlight w:val="none"/>
        </w:rPr>
        <w:t>b.使用伪造、变造的许可证件；</w:t>
      </w:r>
    </w:p>
    <w:p>
      <w:pPr>
        <w:bidi w:val="0"/>
        <w:spacing w:line="400" w:lineRule="exact"/>
        <w:ind w:firstLine="480" w:firstLineChars="200"/>
        <w:outlineLvl w:val="9"/>
        <w:rPr>
          <w:rFonts w:hint="eastAsia"/>
          <w:color w:val="auto"/>
          <w:highlight w:val="none"/>
        </w:rPr>
      </w:pPr>
      <w:r>
        <w:rPr>
          <w:rFonts w:hint="eastAsia"/>
          <w:color w:val="auto"/>
          <w:highlight w:val="none"/>
        </w:rPr>
        <w:t>c.提供虚假的财务状况或业绩；</w:t>
      </w:r>
    </w:p>
    <w:p>
      <w:pPr>
        <w:bidi w:val="0"/>
        <w:spacing w:line="400" w:lineRule="exact"/>
        <w:ind w:firstLine="480" w:firstLineChars="200"/>
        <w:outlineLvl w:val="9"/>
        <w:rPr>
          <w:rFonts w:hint="eastAsia"/>
          <w:color w:val="auto"/>
          <w:highlight w:val="none"/>
        </w:rPr>
      </w:pPr>
      <w:r>
        <w:rPr>
          <w:rFonts w:hint="eastAsia"/>
          <w:color w:val="auto"/>
          <w:highlight w:val="none"/>
        </w:rPr>
        <w:t>d.提供虚假的项目负责人或主要技术人员简历、劳动关系证明；</w:t>
      </w:r>
    </w:p>
    <w:p>
      <w:pPr>
        <w:bidi w:val="0"/>
        <w:spacing w:line="400" w:lineRule="exact"/>
        <w:ind w:firstLine="480" w:firstLineChars="200"/>
        <w:outlineLvl w:val="9"/>
        <w:rPr>
          <w:rFonts w:hint="eastAsia"/>
          <w:color w:val="auto"/>
          <w:highlight w:val="none"/>
        </w:rPr>
      </w:pPr>
      <w:r>
        <w:rPr>
          <w:rFonts w:hint="eastAsia"/>
          <w:color w:val="auto"/>
          <w:highlight w:val="none"/>
        </w:rPr>
        <w:t>e.提供虚假的信用状况；</w:t>
      </w:r>
    </w:p>
    <w:p>
      <w:pPr>
        <w:bidi w:val="0"/>
        <w:spacing w:line="400" w:lineRule="exact"/>
        <w:ind w:firstLine="480" w:firstLineChars="200"/>
        <w:outlineLvl w:val="9"/>
        <w:rPr>
          <w:rFonts w:hint="eastAsia"/>
          <w:color w:val="auto"/>
          <w:highlight w:val="none"/>
        </w:rPr>
      </w:pPr>
      <w:r>
        <w:rPr>
          <w:rFonts w:hint="eastAsia"/>
          <w:color w:val="auto"/>
          <w:highlight w:val="none"/>
        </w:rPr>
        <w:t>f.其他弄虚作假的行为。</w:t>
      </w:r>
    </w:p>
    <w:p>
      <w:pPr>
        <w:spacing w:line="440" w:lineRule="exact"/>
        <w:ind w:firstLine="480" w:firstLineChars="200"/>
        <w:outlineLvl w:val="9"/>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评审</w:t>
      </w:r>
      <w:r>
        <w:rPr>
          <w:rFonts w:hint="eastAsia"/>
          <w:color w:val="auto"/>
          <w:sz w:val="24"/>
          <w:highlight w:val="none"/>
          <w:lang w:val="en-US" w:eastAsia="zh-CN"/>
        </w:rPr>
        <w:t>小组</w:t>
      </w:r>
      <w:r>
        <w:rPr>
          <w:rFonts w:hint="eastAsia"/>
          <w:color w:val="auto"/>
          <w:sz w:val="24"/>
          <w:highlight w:val="none"/>
        </w:rPr>
        <w:t>按照得分由高到低的顺序推荐中选候选人，并标明排序。</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389"/>
          <w:tab w:val="center" w:pos="4453"/>
        </w:tabs>
        <w:spacing w:before="0" w:beforeAutospacing="0" w:after="0" w:afterAutospacing="0" w:line="720" w:lineRule="atLeast"/>
        <w:ind w:left="0" w:right="0" w:firstLine="0"/>
        <w:jc w:val="both"/>
        <w:outlineLvl w:val="9"/>
        <w:rPr>
          <w:rFonts w:hint="eastAsia" w:ascii="微软雅黑" w:hAnsi="微软雅黑" w:eastAsia="微软雅黑" w:cs="微软雅黑"/>
          <w:b w:val="0"/>
          <w:i w:val="0"/>
          <w:caps w:val="0"/>
          <w:color w:val="auto"/>
          <w:spacing w:val="0"/>
          <w:sz w:val="36"/>
          <w:szCs w:val="36"/>
          <w:highlight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E4E90"/>
    <w:rsid w:val="017E4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line="240" w:lineRule="auto"/>
      <w:ind w:firstLine="420"/>
    </w:pPr>
    <w:rPr>
      <w:sz w:val="21"/>
    </w:rPr>
  </w:style>
  <w:style w:type="paragraph" w:styleId="3">
    <w:name w:val="Body Text Indent"/>
    <w:basedOn w:val="1"/>
    <w:next w:val="1"/>
    <w:qFormat/>
    <w:uiPriority w:val="0"/>
    <w:pPr>
      <w:spacing w:after="120"/>
      <w:ind w:left="420" w:leftChars="200"/>
    </w:pPr>
  </w:style>
  <w:style w:type="paragraph" w:customStyle="1" w:styleId="4">
    <w:name w:val="无格式"/>
    <w:qFormat/>
    <w:uiPriority w:val="0"/>
    <w:pPr>
      <w:spacing w:line="360" w:lineRule="auto"/>
      <w:jc w:val="both"/>
    </w:pPr>
    <w:rPr>
      <w:rFonts w:ascii="宋体" w:hAnsi="宋体" w:eastAsia="宋体" w:cs="宋体"/>
      <w:sz w:val="24"/>
      <w:szCs w:val="22"/>
      <w:lang w:val="en-US" w:eastAsia="zh-CN" w:bidi="ar-SA"/>
    </w:rPr>
  </w:style>
  <w:style w:type="paragraph" w:customStyle="1" w:styleId="7">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2021-04-16T09:36:00Z</dcterms:created>
  <dc:creator>༺小胖老公༻</dc:creator>
  <cp:lastModifiedBy>༺小胖老公༻</cp:lastModifiedBy>
  <dcterms:modified xsi:type="dcterms:W3CDTF">2021-04-16T09:36:58Z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D2E88EF6BE824BEFB5A70528976FC7B0</vt:lpwstr>
  </property>
</Properties>
</file>