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sz w:val="32"/>
          <w:szCs w:val="32"/>
        </w:rPr>
      </w:pPr>
      <w:r>
        <w:rPr>
          <w:sz w:val="32"/>
          <w:szCs w:val="32"/>
        </w:rPr>
        <w:t>附件1</w:t>
      </w:r>
    </w:p>
    <w:p>
      <w:pPr>
        <w:snapToGrid w:val="0"/>
        <w:spacing w:line="400" w:lineRule="atLeast"/>
        <w:jc w:val="center"/>
        <w:rPr>
          <w:b/>
          <w:bCs/>
          <w:sz w:val="32"/>
          <w:szCs w:val="32"/>
        </w:rPr>
      </w:pPr>
      <w:r>
        <w:rPr>
          <w:b/>
          <w:bCs/>
          <w:sz w:val="32"/>
          <w:szCs w:val="32"/>
        </w:rPr>
        <w:t>附录1 资格审查条件（资质最低要求）</w:t>
      </w:r>
    </w:p>
    <w:p>
      <w:pPr>
        <w:snapToGrid w:val="0"/>
        <w:spacing w:line="400" w:lineRule="atLeast"/>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7"/>
        <w:gridCol w:w="6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984" w:type="pct"/>
            <w:vAlign w:val="center"/>
          </w:tcPr>
          <w:p>
            <w:pPr>
              <w:snapToGrid w:val="0"/>
              <w:spacing w:line="400" w:lineRule="atLeast"/>
              <w:jc w:val="center"/>
              <w:rPr>
                <w:highlight w:val="none"/>
              </w:rPr>
            </w:pPr>
            <w:r>
              <w:rPr>
                <w:highlight w:val="none"/>
              </w:rPr>
              <w:t>合同包</w:t>
            </w:r>
          </w:p>
        </w:tc>
        <w:tc>
          <w:tcPr>
            <w:tcW w:w="4016" w:type="pct"/>
            <w:vAlign w:val="center"/>
          </w:tcPr>
          <w:p>
            <w:pPr>
              <w:snapToGrid w:val="0"/>
              <w:spacing w:line="400" w:lineRule="atLeast"/>
              <w:jc w:val="center"/>
              <w:rPr>
                <w:highlight w:val="none"/>
              </w:rPr>
            </w:pPr>
            <w:r>
              <w:rPr>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984" w:type="pct"/>
            <w:vAlign w:val="center"/>
          </w:tcPr>
          <w:p>
            <w:pPr>
              <w:spacing w:line="360" w:lineRule="auto"/>
              <w:jc w:val="center"/>
              <w:rPr>
                <w:highlight w:val="none"/>
              </w:rPr>
            </w:pPr>
            <w:r>
              <w:rPr>
                <w:rFonts w:hint="eastAsia"/>
                <w:highlight w:val="none"/>
              </w:rPr>
              <w:t>1包</w:t>
            </w:r>
          </w:p>
        </w:tc>
        <w:tc>
          <w:tcPr>
            <w:tcW w:w="4016" w:type="pct"/>
            <w:vAlign w:val="center"/>
          </w:tcPr>
          <w:p>
            <w:pPr>
              <w:spacing w:line="360" w:lineRule="auto"/>
              <w:rPr>
                <w:highlight w:val="none"/>
              </w:rPr>
            </w:pPr>
            <w:r>
              <w:rPr>
                <w:highlight w:val="none"/>
              </w:rPr>
              <w:t>1、申请人若为生产厂家，须同时具备：</w:t>
            </w:r>
          </w:p>
          <w:p>
            <w:pPr>
              <w:spacing w:line="360" w:lineRule="auto"/>
              <w:rPr>
                <w:highlight w:val="none"/>
              </w:rPr>
            </w:pPr>
            <w:r>
              <w:rPr>
                <w:highlight w:val="none"/>
              </w:rPr>
              <w:t>（1）独立的法人资格，具备有效的《营业执照》</w:t>
            </w:r>
            <w:r>
              <w:rPr>
                <w:rFonts w:hint="eastAsia"/>
                <w:highlight w:val="none"/>
                <w:lang w:eastAsia="zh-CN"/>
              </w:rPr>
              <w:t>，</w:t>
            </w:r>
            <w:r>
              <w:rPr>
                <w:rFonts w:hint="eastAsia"/>
                <w:highlight w:val="none"/>
                <w:lang w:val="en-US" w:eastAsia="zh-CN"/>
              </w:rPr>
              <w:t>营业执照经营范围有加气块等砖类相关资</w:t>
            </w:r>
            <w:bookmarkStart w:id="0" w:name="_GoBack"/>
            <w:bookmarkEnd w:id="0"/>
            <w:r>
              <w:rPr>
                <w:rFonts w:hint="eastAsia"/>
                <w:highlight w:val="none"/>
                <w:lang w:val="en-US" w:eastAsia="zh-CN"/>
              </w:rPr>
              <w:t>质；</w:t>
            </w:r>
          </w:p>
          <w:p>
            <w:pPr>
              <w:spacing w:line="360" w:lineRule="auto"/>
              <w:rPr>
                <w:rFonts w:hint="default" w:eastAsia="宋体"/>
                <w:highlight w:val="none"/>
                <w:lang w:val="en-US" w:eastAsia="zh-CN"/>
              </w:rPr>
            </w:pPr>
            <w:r>
              <w:rPr>
                <w:highlight w:val="none"/>
              </w:rPr>
              <w:t>（2）</w:t>
            </w:r>
            <w:r>
              <w:rPr>
                <w:rFonts w:hint="eastAsia"/>
                <w:highlight w:val="none"/>
                <w:lang w:val="en-US" w:eastAsia="zh-CN"/>
              </w:rPr>
              <w:t>需有安全、环境、质量等方面的认证证书；</w:t>
            </w:r>
          </w:p>
          <w:p>
            <w:pPr>
              <w:spacing w:line="360" w:lineRule="auto"/>
              <w:rPr>
                <w:color w:val="000000"/>
                <w:highlight w:val="none"/>
              </w:rPr>
            </w:pPr>
            <w:r>
              <w:rPr>
                <w:color w:val="000000"/>
                <w:highlight w:val="none"/>
              </w:rPr>
              <w:t>2、申请人若为经销商，须同时具备：</w:t>
            </w:r>
          </w:p>
          <w:p>
            <w:pPr>
              <w:spacing w:line="360" w:lineRule="auto"/>
              <w:rPr>
                <w:highlight w:val="none"/>
              </w:rPr>
            </w:pPr>
            <w:r>
              <w:rPr>
                <w:color w:val="000000"/>
                <w:highlight w:val="none"/>
              </w:rPr>
              <w:t>（1）独立的法人资格，具备有效的《营业执照》。</w:t>
            </w:r>
          </w:p>
        </w:tc>
      </w:tr>
    </w:tbl>
    <w:p>
      <w:pPr>
        <w:spacing w:line="500" w:lineRule="exact"/>
        <w:rPr>
          <w:sz w:val="28"/>
          <w:szCs w:val="28"/>
        </w:rPr>
      </w:pPr>
    </w:p>
    <w:p>
      <w:pPr>
        <w:spacing w:line="500" w:lineRule="exact"/>
        <w:jc w:val="center"/>
        <w:rPr>
          <w:b/>
          <w:bCs/>
          <w:sz w:val="40"/>
          <w:szCs w:val="40"/>
        </w:rPr>
      </w:pPr>
      <w:r>
        <w:rPr>
          <w:sz w:val="28"/>
          <w:szCs w:val="28"/>
        </w:rPr>
        <w:br w:type="page"/>
      </w:r>
      <w:r>
        <w:rPr>
          <w:b/>
          <w:bCs/>
          <w:sz w:val="32"/>
          <w:szCs w:val="32"/>
        </w:rPr>
        <w:t>附录2 资格审查条件（财务最低要求）</w:t>
      </w:r>
    </w:p>
    <w:p>
      <w:pPr>
        <w:pStyle w:val="2"/>
        <w:ind w:left="480" w:firstLine="480"/>
      </w:pPr>
    </w:p>
    <w:tbl>
      <w:tblPr>
        <w:tblStyle w:val="6"/>
        <w:tblW w:w="46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8344" w:type="dxa"/>
            <w:vAlign w:val="center"/>
          </w:tcPr>
          <w:p>
            <w:pPr>
              <w:snapToGrid w:val="0"/>
              <w:spacing w:line="400" w:lineRule="atLeast"/>
              <w:jc w:val="center"/>
              <w:rPr>
                <w:sz w:val="28"/>
                <w:szCs w:val="28"/>
                <w:highlight w:val="none"/>
              </w:rPr>
            </w:pPr>
            <w:r>
              <w:rPr>
                <w:sz w:val="28"/>
                <w:szCs w:val="28"/>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8344" w:type="dxa"/>
            <w:vAlign w:val="center"/>
          </w:tcPr>
          <w:p>
            <w:pPr>
              <w:widowControl/>
              <w:rPr>
                <w:color w:val="000000"/>
                <w:highlight w:val="none"/>
              </w:rPr>
            </w:pPr>
            <w:r>
              <w:rPr>
                <w:color w:val="000000"/>
                <w:highlight w:val="none"/>
              </w:rPr>
              <w:t>第一种方式：</w:t>
            </w:r>
          </w:p>
          <w:p>
            <w:pPr>
              <w:rPr>
                <w:highlight w:val="none"/>
              </w:rPr>
            </w:pPr>
            <w:r>
              <w:rPr>
                <w:color w:val="000000"/>
                <w:highlight w:val="none"/>
              </w:rPr>
              <w:t>近3年每年的营业收入不少于</w:t>
            </w:r>
            <w:r>
              <w:rPr>
                <w:rFonts w:hint="eastAsia"/>
                <w:color w:val="000000"/>
                <w:highlight w:val="none"/>
              </w:rPr>
              <w:t>230</w:t>
            </w:r>
            <w:r>
              <w:rPr>
                <w:color w:val="000000"/>
                <w:highlight w:val="none"/>
              </w:rPr>
              <w:t>万元，近3年每年的净资产不少于</w:t>
            </w:r>
            <w:r>
              <w:rPr>
                <w:rFonts w:hint="eastAsia"/>
                <w:color w:val="000000"/>
                <w:highlight w:val="none"/>
              </w:rPr>
              <w:t>46</w:t>
            </w:r>
            <w:r>
              <w:rPr>
                <w:color w:val="000000"/>
                <w:highlight w:val="none"/>
              </w:rPr>
              <w:t>万元。</w:t>
            </w:r>
          </w:p>
          <w:p>
            <w:pPr>
              <w:widowControl/>
              <w:rPr>
                <w:color w:val="000000"/>
                <w:highlight w:val="none"/>
              </w:rPr>
            </w:pPr>
            <w:r>
              <w:rPr>
                <w:color w:val="000000"/>
                <w:highlight w:val="none"/>
              </w:rPr>
              <w:t>第二种方式：</w:t>
            </w:r>
          </w:p>
          <w:p>
            <w:pPr>
              <w:widowControl/>
              <w:rPr>
                <w:color w:val="000000"/>
                <w:highlight w:val="none"/>
              </w:rPr>
            </w:pPr>
            <w:r>
              <w:rPr>
                <w:color w:val="000000"/>
                <w:highlight w:val="none"/>
              </w:rPr>
              <w:t>由银行出具申请日前3个月内（2021年</w:t>
            </w:r>
            <w:r>
              <w:rPr>
                <w:rFonts w:hint="eastAsia"/>
                <w:color w:val="000000"/>
                <w:highlight w:val="none"/>
                <w:lang w:val="en-US" w:eastAsia="zh-CN"/>
              </w:rPr>
              <w:t>12月</w:t>
            </w:r>
            <w:r>
              <w:rPr>
                <w:color w:val="000000"/>
                <w:highlight w:val="none"/>
              </w:rPr>
              <w:t>、</w:t>
            </w:r>
            <w:r>
              <w:rPr>
                <w:rFonts w:hint="eastAsia"/>
                <w:color w:val="000000"/>
                <w:highlight w:val="none"/>
                <w:lang w:val="en-US" w:eastAsia="zh-CN"/>
              </w:rPr>
              <w:t>2022年</w:t>
            </w:r>
            <w:r>
              <w:rPr>
                <w:rFonts w:hint="eastAsia"/>
                <w:color w:val="000000"/>
                <w:highlight w:val="none"/>
              </w:rPr>
              <w:t>1</w:t>
            </w:r>
            <w:r>
              <w:rPr>
                <w:color w:val="000000"/>
                <w:highlight w:val="none"/>
              </w:rPr>
              <w:t>、</w:t>
            </w:r>
            <w:r>
              <w:rPr>
                <w:rFonts w:hint="eastAsia"/>
                <w:color w:val="000000"/>
                <w:highlight w:val="none"/>
              </w:rPr>
              <w:t>2</w:t>
            </w:r>
            <w:r>
              <w:rPr>
                <w:color w:val="000000"/>
                <w:highlight w:val="none"/>
              </w:rPr>
              <w:t>月）的单位账户流水证明，3个月月末账户余额的平均值不少于</w:t>
            </w:r>
            <w:r>
              <w:rPr>
                <w:rFonts w:hint="eastAsia"/>
                <w:color w:val="000000"/>
                <w:highlight w:val="none"/>
              </w:rPr>
              <w:t>7</w:t>
            </w:r>
            <w:r>
              <w:rPr>
                <w:color w:val="000000"/>
                <w:highlight w:val="none"/>
              </w:rPr>
              <w:t>万元。</w:t>
            </w:r>
          </w:p>
          <w:p>
            <w:pPr>
              <w:widowControl/>
              <w:rPr>
                <w:szCs w:val="28"/>
                <w:highlight w:val="none"/>
              </w:rPr>
            </w:pPr>
            <w:r>
              <w:rPr>
                <w:color w:val="000000"/>
                <w:highlight w:val="none"/>
              </w:rPr>
              <w:t>上述两种方式满足其中一种即可。</w:t>
            </w:r>
          </w:p>
        </w:tc>
      </w:tr>
    </w:tbl>
    <w:p>
      <w:pPr>
        <w:snapToGrid w:val="0"/>
        <w:spacing w:line="400" w:lineRule="atLeast"/>
        <w:ind w:firstLine="420" w:firstLineChars="200"/>
        <w:rPr>
          <w:rFonts w:eastAsia="黑体"/>
          <w:sz w:val="21"/>
        </w:rPr>
      </w:pPr>
      <w:r>
        <w:rPr>
          <w:rFonts w:eastAsia="黑体"/>
          <w:sz w:val="21"/>
        </w:rPr>
        <w:t>注：1.采用第一种方式应附经会计师事务所或审计机构审计的财务会计报表，</w:t>
      </w:r>
      <w:r>
        <w:rPr>
          <w:rFonts w:hint="eastAsia" w:eastAsia="黑体"/>
          <w:sz w:val="21"/>
        </w:rPr>
        <w:t>其所附资料只需证明其能满足财务最低要求即可。</w:t>
      </w:r>
      <w:r>
        <w:rPr>
          <w:rFonts w:eastAsia="黑体"/>
          <w:sz w:val="21"/>
        </w:rPr>
        <w:t>公司成立时间不足三年的提供成立以来的经会计师事务所或审计机构审计的财务会计报表。若最近年度会计报表未出，则近三年时间往前推算一年。</w:t>
      </w:r>
    </w:p>
    <w:p>
      <w:pPr>
        <w:pStyle w:val="9"/>
        <w:spacing w:line="400" w:lineRule="exact"/>
        <w:ind w:firstLine="840" w:firstLineChars="400"/>
        <w:rPr>
          <w:rFonts w:eastAsia="黑体"/>
        </w:rPr>
      </w:pPr>
      <w:r>
        <w:rPr>
          <w:rFonts w:eastAsia="黑体"/>
        </w:rPr>
        <w:t>2.采用第二种方式应附银行出具（须银行盖章）申请日前3个月内的单位账户流水证明。</w:t>
      </w:r>
    </w:p>
    <w:p>
      <w:pPr>
        <w:rPr>
          <w:b/>
          <w:bCs/>
          <w:sz w:val="32"/>
          <w:szCs w:val="32"/>
        </w:rPr>
      </w:pPr>
      <w:r>
        <w:rPr>
          <w:b/>
          <w:bCs/>
          <w:sz w:val="32"/>
          <w:szCs w:val="32"/>
        </w:rPr>
        <w:br w:type="page"/>
      </w:r>
    </w:p>
    <w:p>
      <w:pPr>
        <w:snapToGrid w:val="0"/>
        <w:spacing w:line="400" w:lineRule="atLeast"/>
        <w:jc w:val="center"/>
        <w:rPr>
          <w:sz w:val="40"/>
          <w:szCs w:val="40"/>
        </w:rPr>
      </w:pPr>
      <w:r>
        <w:rPr>
          <w:b/>
          <w:bCs/>
          <w:sz w:val="32"/>
          <w:szCs w:val="32"/>
        </w:rPr>
        <w:t>附录3 资格审查条件（业绩最低要求）</w:t>
      </w:r>
    </w:p>
    <w:p>
      <w:pPr>
        <w:snapToGrid w:val="0"/>
        <w:spacing w:line="400" w:lineRule="atLeast"/>
        <w:jc w:val="center"/>
        <w:rPr>
          <w:rFonts w:eastAsia="黑体"/>
        </w:rPr>
      </w:pPr>
    </w:p>
    <w:tbl>
      <w:tblPr>
        <w:tblStyle w:val="6"/>
        <w:tblW w:w="45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8263" w:type="dxa"/>
            <w:vAlign w:val="center"/>
          </w:tcPr>
          <w:p>
            <w:pPr>
              <w:snapToGrid w:val="0"/>
              <w:spacing w:line="400" w:lineRule="atLeast"/>
              <w:jc w:val="center"/>
              <w:rPr>
                <w:sz w:val="28"/>
                <w:szCs w:val="28"/>
              </w:rPr>
            </w:pPr>
            <w:r>
              <w:rPr>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53" w:hRule="atLeast"/>
          <w:jc w:val="center"/>
        </w:trPr>
        <w:tc>
          <w:tcPr>
            <w:tcW w:w="8263" w:type="dxa"/>
            <w:vAlign w:val="center"/>
          </w:tcPr>
          <w:p>
            <w:pPr>
              <w:rPr>
                <w:sz w:val="28"/>
                <w:szCs w:val="28"/>
              </w:rPr>
            </w:pPr>
            <w:r>
              <w:t>近3年（2018年1月1日至申请截止日</w:t>
            </w:r>
            <w:r>
              <w:rPr>
                <w:highlight w:val="none"/>
              </w:rPr>
              <w:t>）承担过1个数量不少于</w:t>
            </w:r>
            <w:r>
              <w:rPr>
                <w:rFonts w:hint="eastAsia"/>
                <w:highlight w:val="none"/>
              </w:rPr>
              <w:t>10000立方米的加气块类材料</w:t>
            </w:r>
            <w:r>
              <w:rPr>
                <w:highlight w:val="none"/>
              </w:rPr>
              <w:t>供应业绩。</w:t>
            </w:r>
          </w:p>
        </w:tc>
      </w:tr>
    </w:tbl>
    <w:p>
      <w:pPr>
        <w:pStyle w:val="9"/>
        <w:spacing w:line="400" w:lineRule="exact"/>
        <w:rPr>
          <w:rFonts w:eastAsia="黑体"/>
          <w:kern w:val="0"/>
        </w:rPr>
      </w:pPr>
      <w:r>
        <w:rPr>
          <w:rFonts w:eastAsia="黑体"/>
          <w:kern w:val="0"/>
        </w:rPr>
        <w:t>注：1.申请人应填写近3年来承担的类似项目业绩，并提供</w:t>
      </w:r>
      <w:r>
        <w:rPr>
          <w:rFonts w:hint="eastAsia" w:eastAsia="黑体"/>
          <w:kern w:val="0"/>
        </w:rPr>
        <w:t>相关证明资料，证明其能满足业绩最低要求，</w:t>
      </w:r>
      <w:r>
        <w:rPr>
          <w:rFonts w:eastAsia="黑体"/>
          <w:kern w:val="0"/>
        </w:rPr>
        <w:t>如合同协议书</w:t>
      </w:r>
      <w:r>
        <w:rPr>
          <w:rFonts w:hint="eastAsia" w:eastAsia="黑体"/>
          <w:kern w:val="0"/>
        </w:rPr>
        <w:t>等。</w:t>
      </w:r>
    </w:p>
    <w:p>
      <w:pPr>
        <w:spacing w:line="500" w:lineRule="exact"/>
        <w:jc w:val="center"/>
        <w:rPr>
          <w:b/>
          <w:bCs/>
          <w:sz w:val="40"/>
          <w:szCs w:val="40"/>
        </w:rPr>
      </w:pPr>
      <w:r>
        <w:rPr>
          <w:sz w:val="28"/>
          <w:szCs w:val="28"/>
        </w:rPr>
        <w:br w:type="page"/>
      </w:r>
      <w:r>
        <w:rPr>
          <w:b/>
          <w:bCs/>
          <w:sz w:val="32"/>
          <w:szCs w:val="32"/>
        </w:rPr>
        <w:t>附录4 资格审查条件(信誉最低要求)</w:t>
      </w:r>
    </w:p>
    <w:p>
      <w:pPr>
        <w:snapToGrid w:val="0"/>
        <w:spacing w:line="400" w:lineRule="atLeast"/>
        <w:rPr>
          <w:bCs/>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vAlign w:val="center"/>
          </w:tcPr>
          <w:p>
            <w:pPr>
              <w:snapToGrid w:val="0"/>
              <w:spacing w:line="400" w:lineRule="atLeast"/>
              <w:jc w:val="center"/>
              <w:rPr>
                <w:sz w:val="28"/>
                <w:szCs w:val="28"/>
              </w:rPr>
            </w:pPr>
            <w:r>
              <w:rPr>
                <w:sz w:val="28"/>
                <w:szCs w:val="36"/>
              </w:rPr>
              <w:t>合同包</w:t>
            </w:r>
          </w:p>
        </w:tc>
        <w:tc>
          <w:tcPr>
            <w:tcW w:w="7073" w:type="dxa"/>
            <w:vAlign w:val="center"/>
          </w:tcPr>
          <w:p>
            <w:pPr>
              <w:snapToGrid w:val="0"/>
              <w:spacing w:line="400" w:lineRule="atLeast"/>
              <w:jc w:val="center"/>
              <w:rPr>
                <w:sz w:val="28"/>
                <w:szCs w:val="28"/>
              </w:rPr>
            </w:pPr>
            <w:r>
              <w:rPr>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32" w:hRule="atLeast"/>
          <w:jc w:val="center"/>
        </w:trPr>
        <w:tc>
          <w:tcPr>
            <w:tcW w:w="1269" w:type="dxa"/>
            <w:vAlign w:val="center"/>
          </w:tcPr>
          <w:p>
            <w:pPr>
              <w:jc w:val="center"/>
            </w:pPr>
            <w:r>
              <w:t>1包、2包、3包</w:t>
            </w:r>
          </w:p>
        </w:tc>
        <w:tc>
          <w:tcPr>
            <w:tcW w:w="7073" w:type="dxa"/>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2、处于被交通运输部或湖北省交通运输主管部门做出禁止进入公路建设市场的处罚且处于有效期内；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（2）在“信用中国”网站（http://www.creditchina.gov.cn/）中被列入失信被执行人名单或重大税收违法案件当事人；</w:t>
            </w:r>
          </w:p>
          <w:p>
            <w:pPr>
              <w:widowControl/>
              <w:spacing w:line="360" w:lineRule="auto"/>
            </w:pPr>
            <w:r>
              <w:t>（3）申请人或其法定代表人在近三年内有行贿犯罪行为的；</w:t>
            </w:r>
          </w:p>
          <w:p>
            <w:pPr>
              <w:widowControl/>
              <w:spacing w:line="360" w:lineRule="auto"/>
              <w:jc w:val="left"/>
            </w:pPr>
            <w:r>
              <w:t>（4）其他在“信用中国”网站（http://www.creditchina.gov.cn/）中被列为失信惩戒对象，且按联合惩戒要求禁止参与招投标的；</w:t>
            </w:r>
          </w:p>
          <w:p>
            <w:pPr>
              <w:widowControl/>
              <w:spacing w:line="360" w:lineRule="auto"/>
              <w:jc w:val="left"/>
            </w:pPr>
            <w:r>
              <w:t>（5）上二年度被遴选人列入D级资源库的协作单位；</w:t>
            </w:r>
          </w:p>
          <w:p>
            <w:pPr>
              <w:widowControl/>
              <w:spacing w:line="360" w:lineRule="auto"/>
              <w:jc w:val="left"/>
            </w:pPr>
            <w:r>
              <w:t>（6）近三年度被遴选人列入Z级资源库的协作单位。</w:t>
            </w:r>
          </w:p>
        </w:tc>
      </w:tr>
    </w:tbl>
    <w:p>
      <w:pPr>
        <w:pStyle w:val="2"/>
        <w:ind w:left="0" w:leftChars="0" w:firstLine="0" w:firstLineChars="0"/>
        <w:rPr>
          <w:rFonts w:eastAsia="黑体"/>
          <w:sz w:val="21"/>
          <w:szCs w:val="21"/>
        </w:rPr>
      </w:pPr>
      <w:r>
        <w:rPr>
          <w:rFonts w:eastAsia="黑体"/>
          <w:sz w:val="21"/>
          <w:szCs w:val="21"/>
        </w:rPr>
        <w:t>注：1.对以上（1）、（2）、（4）信用状况应附指定网站截图，截图时间为遴选公告发布之日至申请截止日之间。</w:t>
      </w:r>
    </w:p>
    <w:p>
      <w:pPr>
        <w:pStyle w:val="4"/>
        <w:ind w:left="0" w:firstLine="480" w:firstLineChars="200"/>
        <w:rPr>
          <w:rFonts w:ascii="Times New Roman" w:cs="Times New Roman"/>
          <w:sz w:val="32"/>
          <w:szCs w:val="32"/>
          <w:lang w:val="en-US"/>
        </w:rPr>
      </w:pPr>
      <w:r>
        <w:rPr>
          <w:rFonts w:ascii="Times New Roman" w:eastAsia="黑体" w:cs="Times New Roman"/>
          <w:lang w:val="en-US"/>
        </w:rPr>
        <w:br w:type="page"/>
      </w:r>
      <w:r>
        <w:rPr>
          <w:rFonts w:ascii="Times New Roman" w:cs="Times New Roman"/>
          <w:sz w:val="32"/>
          <w:szCs w:val="32"/>
          <w:lang w:val="en-US"/>
        </w:rPr>
        <w:t>附件</w:t>
      </w:r>
      <w:r>
        <w:rPr>
          <w:rFonts w:hint="eastAsia" w:ascii="Times New Roman" w:cs="Times New Roman"/>
          <w:sz w:val="32"/>
          <w:szCs w:val="32"/>
          <w:lang w:val="en-US"/>
        </w:rPr>
        <w:t>2</w:t>
      </w:r>
    </w:p>
    <w:p>
      <w:pPr>
        <w:widowControl/>
        <w:jc w:val="left"/>
        <w:rPr>
          <w:rFonts w:eastAsia="黑体"/>
          <w:szCs w:val="22"/>
        </w:rPr>
      </w:pPr>
    </w:p>
    <w:p>
      <w:pPr>
        <w:spacing w:line="360" w:lineRule="auto"/>
        <w:jc w:val="center"/>
        <w:rPr>
          <w:b/>
          <w:bCs/>
          <w:sz w:val="32"/>
          <w:szCs w:val="32"/>
        </w:rPr>
      </w:pPr>
      <w:r>
        <w:rPr>
          <w:rFonts w:hint="eastAsia"/>
          <w:b/>
          <w:bCs/>
          <w:sz w:val="32"/>
          <w:szCs w:val="32"/>
        </w:rPr>
        <w:t>武大高速房建项目加气块</w:t>
      </w:r>
      <w:r>
        <w:rPr>
          <w:b/>
          <w:bCs/>
          <w:sz w:val="32"/>
          <w:szCs w:val="32"/>
        </w:rPr>
        <w:pict>
          <v:shape id="_x0000_s1026" o:spid="_x0000_s1026" o:spt="136" type="#_x0000_t136" style="position:absolute;left:0pt;height:36.2pt;width:82.3pt;mso-position-horizontal:right;mso-position-horizontal-relative:margin;mso-position-vertical:bottom;mso-position-vertical-relative:margin;z-index:-251657216;mso-width-relative:page;mso-height-relative:page;" fillcolor="#C0C0C0" filled="t" stroked="f" coordsize="21600,21600">
            <v:path/>
            <v:fill on="t" opacity="16384f" focussize="0,0"/>
            <v:stroke on="f"/>
            <v:imagedata o:title=""/>
            <o:lock v:ext="edit" aspectratio="t"/>
            <v:textpath on="t" fitshape="t" fitpath="t" trim="t" xscale="f" string="第八版" style="font-family:微软雅黑;font-size:36pt;v-text-align:center;"/>
          </v:shape>
        </w:pict>
      </w:r>
      <w:r>
        <w:rPr>
          <w:rFonts w:hint="eastAsia"/>
          <w:b/>
          <w:bCs/>
          <w:sz w:val="32"/>
          <w:szCs w:val="32"/>
        </w:rPr>
        <w:t xml:space="preserve">采购  </w:t>
      </w:r>
    </w:p>
    <w:p>
      <w:pPr>
        <w:spacing w:line="360" w:lineRule="auto"/>
        <w:jc w:val="center"/>
        <w:rPr>
          <w:b/>
          <w:bCs/>
          <w:sz w:val="32"/>
          <w:szCs w:val="32"/>
        </w:rPr>
      </w:pPr>
      <w:r>
        <w:rPr>
          <w:b/>
          <w:bCs/>
          <w:sz w:val="32"/>
          <w:szCs w:val="32"/>
        </w:rPr>
        <w:t>申请单位报名登记表</w:t>
      </w:r>
    </w:p>
    <w:p/>
    <w:tbl>
      <w:tblPr>
        <w:tblStyle w:val="7"/>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widowControl/>
              <w:jc w:val="center"/>
              <w:rPr>
                <w:szCs w:val="22"/>
              </w:rPr>
            </w:pPr>
            <w:r>
              <w:rPr>
                <w:szCs w:val="22"/>
              </w:rPr>
              <w:t>申请单位名称</w:t>
            </w:r>
          </w:p>
        </w:tc>
        <w:tc>
          <w:tcPr>
            <w:tcW w:w="1363" w:type="dxa"/>
            <w:vAlign w:val="center"/>
          </w:tcPr>
          <w:p>
            <w:pPr>
              <w:widowControl/>
              <w:jc w:val="center"/>
              <w:rPr>
                <w:szCs w:val="22"/>
              </w:rPr>
            </w:pPr>
            <w:r>
              <w:rPr>
                <w:szCs w:val="22"/>
              </w:rPr>
              <w:t>联系人</w:t>
            </w:r>
          </w:p>
        </w:tc>
        <w:tc>
          <w:tcPr>
            <w:tcW w:w="1462" w:type="dxa"/>
            <w:vAlign w:val="center"/>
          </w:tcPr>
          <w:p>
            <w:pPr>
              <w:widowControl/>
              <w:jc w:val="center"/>
              <w:rPr>
                <w:szCs w:val="22"/>
              </w:rPr>
            </w:pPr>
            <w:r>
              <w:rPr>
                <w:szCs w:val="22"/>
              </w:rPr>
              <w:t>联系方式</w:t>
            </w:r>
          </w:p>
        </w:tc>
        <w:tc>
          <w:tcPr>
            <w:tcW w:w="1505" w:type="dxa"/>
            <w:vAlign w:val="center"/>
          </w:tcPr>
          <w:p>
            <w:pPr>
              <w:widowControl/>
              <w:jc w:val="center"/>
              <w:rPr>
                <w:szCs w:val="22"/>
              </w:rPr>
            </w:pPr>
            <w:r>
              <w:rPr>
                <w:szCs w:val="22"/>
              </w:rPr>
              <w:t>遴选文件</w:t>
            </w:r>
          </w:p>
          <w:p>
            <w:pPr>
              <w:widowControl/>
              <w:jc w:val="center"/>
              <w:rPr>
                <w:szCs w:val="22"/>
              </w:rPr>
            </w:pPr>
            <w:r>
              <w:rPr>
                <w:szCs w:val="22"/>
              </w:rPr>
              <w:t>接收邮箱</w:t>
            </w:r>
          </w:p>
        </w:tc>
        <w:tc>
          <w:tcPr>
            <w:tcW w:w="1085" w:type="dxa"/>
            <w:vAlign w:val="center"/>
          </w:tcPr>
          <w:p>
            <w:pPr>
              <w:widowControl/>
              <w:jc w:val="center"/>
              <w:rPr>
                <w:szCs w:val="22"/>
              </w:rPr>
            </w:pPr>
            <w:r>
              <w:rPr>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tcPr>
          <w:p>
            <w:pPr>
              <w:widowControl/>
              <w:jc w:val="left"/>
            </w:pPr>
          </w:p>
          <w:p>
            <w:pPr>
              <w:rPr>
                <w:szCs w:val="22"/>
              </w:rPr>
            </w:pPr>
          </w:p>
          <w:p>
            <w:pPr>
              <w:rPr>
                <w:szCs w:val="22"/>
              </w:rPr>
            </w:pPr>
          </w:p>
        </w:tc>
        <w:tc>
          <w:tcPr>
            <w:tcW w:w="1363" w:type="dxa"/>
          </w:tcPr>
          <w:p>
            <w:pPr>
              <w:widowControl/>
              <w:jc w:val="left"/>
              <w:rPr>
                <w:szCs w:val="22"/>
              </w:rPr>
            </w:pPr>
          </w:p>
        </w:tc>
        <w:tc>
          <w:tcPr>
            <w:tcW w:w="1462" w:type="dxa"/>
          </w:tcPr>
          <w:p>
            <w:pPr>
              <w:widowControl/>
              <w:jc w:val="left"/>
              <w:rPr>
                <w:szCs w:val="22"/>
              </w:rPr>
            </w:pPr>
          </w:p>
        </w:tc>
        <w:tc>
          <w:tcPr>
            <w:tcW w:w="1505" w:type="dxa"/>
          </w:tcPr>
          <w:p>
            <w:pPr>
              <w:widowControl/>
              <w:jc w:val="left"/>
              <w:rPr>
                <w:szCs w:val="22"/>
              </w:rPr>
            </w:pPr>
          </w:p>
        </w:tc>
        <w:tc>
          <w:tcPr>
            <w:tcW w:w="1085" w:type="dxa"/>
          </w:tcPr>
          <w:p>
            <w:pPr>
              <w:widowControl/>
              <w:jc w:val="left"/>
              <w:rPr>
                <w:szCs w:val="22"/>
              </w:rPr>
            </w:pPr>
          </w:p>
        </w:tc>
      </w:tr>
    </w:tbl>
    <w:p>
      <w:pPr>
        <w:widowControl/>
        <w:jc w:val="left"/>
        <w:rPr>
          <w:rFonts w:eastAsia="黑体"/>
          <w:szCs w:val="22"/>
        </w:rPr>
      </w:pPr>
    </w:p>
    <w:p>
      <w:pPr>
        <w:widowControl/>
        <w:jc w:val="left"/>
      </w:pPr>
    </w:p>
    <w:p>
      <w:pPr>
        <w:jc w:val="right"/>
        <w:rPr>
          <w:bCs/>
          <w:sz w:val="28"/>
          <w:szCs w:val="28"/>
          <w:u w:val="single"/>
        </w:rPr>
      </w:pPr>
      <w:r>
        <w:rPr>
          <w:bCs/>
          <w:sz w:val="28"/>
          <w:szCs w:val="28"/>
        </w:rPr>
        <w:t>申请单位名称：</w:t>
      </w:r>
      <w:r>
        <w:rPr>
          <w:bCs/>
          <w:sz w:val="28"/>
          <w:szCs w:val="28"/>
          <w:u w:val="single"/>
        </w:rPr>
        <w:t xml:space="preserve">             (盖章)      </w:t>
      </w:r>
    </w:p>
    <w:p>
      <w:pPr>
        <w:pStyle w:val="2"/>
        <w:ind w:left="480" w:firstLine="560"/>
        <w:jc w:val="right"/>
        <w:rPr>
          <w:bCs/>
          <w:sz w:val="28"/>
          <w:szCs w:val="28"/>
          <w:u w:val="single"/>
        </w:rPr>
      </w:pPr>
      <w:r>
        <w:rPr>
          <w:bCs/>
          <w:sz w:val="28"/>
          <w:szCs w:val="28"/>
        </w:rPr>
        <w:t>联   系   人：</w:t>
      </w:r>
      <w:r>
        <w:rPr>
          <w:bCs/>
          <w:sz w:val="28"/>
          <w:szCs w:val="28"/>
          <w:u w:val="single"/>
        </w:rPr>
        <w:t xml:space="preserve">             (签字)</w:t>
      </w:r>
    </w:p>
    <w:p>
      <w:pPr>
        <w:rPr>
          <w:bCs/>
          <w:sz w:val="28"/>
          <w:szCs w:val="28"/>
          <w:u w:val="single"/>
        </w:rPr>
      </w:pPr>
      <w:r>
        <w:rPr>
          <w:bCs/>
          <w:sz w:val="28"/>
          <w:szCs w:val="28"/>
          <w:u w:val="single"/>
        </w:rPr>
        <w:br w:type="page"/>
      </w:r>
    </w:p>
    <w:p>
      <w:pPr>
        <w:pStyle w:val="4"/>
        <w:ind w:firstLine="240"/>
      </w:pPr>
    </w:p>
    <w:p>
      <w:pPr>
        <w:widowControl/>
        <w:rPr>
          <w:rFonts w:eastAsia="黑体"/>
          <w:color w:val="FF0000"/>
          <w:szCs w:val="22"/>
        </w:rPr>
      </w:pPr>
      <w:r>
        <w:rPr>
          <w:rFonts w:eastAsia="黑体"/>
          <w:color w:val="FF0000"/>
          <w:szCs w:val="22"/>
        </w:rPr>
        <w:t>附件</w:t>
      </w:r>
      <w:r>
        <w:rPr>
          <w:rFonts w:hint="eastAsia" w:eastAsia="黑体"/>
          <w:color w:val="FF0000"/>
          <w:szCs w:val="22"/>
        </w:rPr>
        <w:t>3</w:t>
      </w:r>
    </w:p>
    <w:p>
      <w:pPr>
        <w:jc w:val="center"/>
        <w:rPr>
          <w:rFonts w:ascii="方正小标宋简体" w:hAnsi="方正小标宋简体" w:eastAsia="方正小标宋简体" w:cs="方正小标宋简体"/>
          <w:b/>
          <w:bCs/>
          <w:color w:val="FF0000"/>
          <w:sz w:val="36"/>
          <w:szCs w:val="36"/>
        </w:rPr>
      </w:pPr>
      <w:r>
        <w:rPr>
          <w:rFonts w:hint="eastAsia" w:ascii="方正小标宋简体" w:hAnsi="方正小标宋简体" w:eastAsia="方正小标宋简体" w:cs="方正小标宋简体"/>
          <w:b/>
          <w:bCs/>
          <w:color w:val="FF0000"/>
          <w:sz w:val="36"/>
          <w:szCs w:val="36"/>
        </w:rPr>
        <w:t>现场踏勘证明</w:t>
      </w:r>
    </w:p>
    <w:p>
      <w:pPr>
        <w:jc w:val="center"/>
        <w:rPr>
          <w:rFonts w:ascii="方正小标宋简体" w:hAnsi="方正小标宋简体" w:eastAsia="方正小标宋简体" w:cs="方正小标宋简体"/>
          <w:b/>
          <w:bCs/>
          <w:color w:val="FF0000"/>
          <w:sz w:val="36"/>
          <w:szCs w:val="36"/>
        </w:rPr>
      </w:pPr>
    </w:p>
    <w:p>
      <w:pPr>
        <w:ind w:firstLine="640" w:firstLineChars="200"/>
        <w:rPr>
          <w:rFonts w:ascii="仿宋" w:hAnsi="仿宋" w:eastAsia="仿宋" w:cs="仿宋"/>
          <w:color w:val="FF0000"/>
          <w:sz w:val="32"/>
          <w:szCs w:val="32"/>
        </w:rPr>
      </w:pPr>
      <w:r>
        <w:rPr>
          <w:rFonts w:hint="eastAsia" w:ascii="仿宋" w:hAnsi="仿宋" w:eastAsia="仿宋" w:cs="仿宋"/>
          <w:color w:val="FF0000"/>
          <w:sz w:val="32"/>
          <w:szCs w:val="32"/>
        </w:rPr>
        <w:t>根据湖北长江路桥有限公司</w:t>
      </w:r>
      <w:r>
        <w:rPr>
          <w:rFonts w:hint="eastAsia" w:ascii="仿宋" w:hAnsi="仿宋" w:eastAsia="仿宋" w:cs="仿宋"/>
          <w:color w:val="FF0000"/>
          <w:sz w:val="32"/>
          <w:szCs w:val="32"/>
          <w:u w:val="single"/>
        </w:rPr>
        <w:t xml:space="preserve"> 武大高速房建项目加气块</w:t>
      </w:r>
      <w:r>
        <w:rPr>
          <w:rFonts w:ascii="仿宋" w:hAnsi="仿宋" w:eastAsia="仿宋" w:cs="仿宋"/>
          <w:color w:val="FF0000"/>
          <w:sz w:val="32"/>
          <w:szCs w:val="32"/>
          <w:u w:val="single"/>
        </w:rPr>
        <w:pict>
          <v:shape id="_x0000_s1027" o:spid="_x0000_s1027" o:spt="136" type="#_x0000_t136" style="position:absolute;left:0pt;height:36.2pt;width:82.3pt;mso-position-horizontal:right;mso-position-horizontal-relative:margin;mso-position-vertical:bottom;mso-position-vertical-relative:margin;z-index:-251656192;mso-width-relative:page;mso-height-relative:page;" fillcolor="#C0C0C0" filled="t" stroked="f" coordsize="21600,21600">
            <v:path/>
            <v:fill on="t" opacity="16384f" focussize="0,0"/>
            <v:stroke on="f"/>
            <v:imagedata o:title=""/>
            <o:lock v:ext="edit" aspectratio="t"/>
            <v:textpath on="t" fitshape="t" fitpath="t" trim="t" xscale="f" string="第八版" style="font-family:微软雅黑;font-size:36pt;v-text-align:center;"/>
          </v:shape>
        </w:pict>
      </w:r>
      <w:r>
        <w:rPr>
          <w:rFonts w:hint="eastAsia" w:ascii="仿宋" w:hAnsi="仿宋" w:eastAsia="仿宋" w:cs="仿宋"/>
          <w:color w:val="FF0000"/>
          <w:sz w:val="32"/>
          <w:szCs w:val="32"/>
          <w:u w:val="single"/>
        </w:rPr>
        <w:t xml:space="preserve">采购   </w:t>
      </w:r>
      <w:r>
        <w:rPr>
          <w:rFonts w:hint="eastAsia" w:ascii="仿宋" w:hAnsi="仿宋" w:eastAsia="仿宋" w:cs="仿宋"/>
          <w:color w:val="FF0000"/>
          <w:sz w:val="32"/>
          <w:szCs w:val="32"/>
        </w:rPr>
        <w:t>遴选要求，申请人需对项目现场进行实地踏勘咨询。现有申请单位</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rPr>
        <w:t>已对本项目现场进行了实地踏勘，申请单位对该本项目现场情况已充分了解。</w:t>
      </w:r>
    </w:p>
    <w:p>
      <w:pPr>
        <w:ind w:firstLine="640" w:firstLineChars="200"/>
        <w:rPr>
          <w:rFonts w:ascii="仿宋" w:hAnsi="仿宋" w:eastAsia="仿宋" w:cs="仿宋"/>
          <w:color w:val="FF0000"/>
          <w:sz w:val="32"/>
          <w:szCs w:val="32"/>
        </w:rPr>
      </w:pPr>
      <w:r>
        <w:rPr>
          <w:rFonts w:hint="eastAsia" w:ascii="仿宋" w:hAnsi="仿宋" w:eastAsia="仿宋" w:cs="仿宋"/>
          <w:color w:val="FF0000"/>
          <w:sz w:val="32"/>
          <w:szCs w:val="32"/>
        </w:rPr>
        <w:t>特此证明！</w:t>
      </w:r>
    </w:p>
    <w:p>
      <w:pPr>
        <w:ind w:firstLine="640" w:firstLineChars="200"/>
        <w:rPr>
          <w:rFonts w:ascii="仿宋" w:hAnsi="仿宋" w:eastAsia="仿宋" w:cs="仿宋"/>
          <w:color w:val="FF0000"/>
          <w:sz w:val="32"/>
          <w:szCs w:val="32"/>
        </w:rPr>
      </w:pPr>
    </w:p>
    <w:p>
      <w:pPr>
        <w:ind w:firstLine="640" w:firstLineChars="200"/>
        <w:rPr>
          <w:rFonts w:ascii="仿宋" w:hAnsi="仿宋" w:eastAsia="仿宋" w:cs="仿宋"/>
          <w:color w:val="FF0000"/>
          <w:sz w:val="32"/>
          <w:szCs w:val="32"/>
        </w:rPr>
      </w:pPr>
    </w:p>
    <w:p>
      <w:pPr>
        <w:ind w:firstLine="640" w:firstLineChars="200"/>
        <w:rPr>
          <w:rFonts w:ascii="仿宋" w:hAnsi="仿宋" w:eastAsia="仿宋" w:cs="仿宋"/>
          <w:color w:val="FF0000"/>
          <w:sz w:val="32"/>
          <w:szCs w:val="32"/>
        </w:rPr>
      </w:pPr>
    </w:p>
    <w:p>
      <w:pPr>
        <w:jc w:val="center"/>
        <w:rPr>
          <w:rFonts w:ascii="仿宋" w:hAnsi="仿宋" w:eastAsia="仿宋" w:cs="仿宋"/>
          <w:color w:val="FF0000"/>
          <w:sz w:val="32"/>
          <w:szCs w:val="32"/>
        </w:rPr>
      </w:pPr>
      <w:r>
        <w:rPr>
          <w:rFonts w:hint="eastAsia" w:ascii="仿宋" w:hAnsi="仿宋" w:eastAsia="仿宋" w:cs="仿宋"/>
          <w:color w:val="FF0000"/>
          <w:sz w:val="32"/>
          <w:szCs w:val="32"/>
        </w:rPr>
        <w:t xml:space="preserve">                项目部：（盖章）</w:t>
      </w:r>
    </w:p>
    <w:p>
      <w:pPr>
        <w:jc w:val="center"/>
        <w:rPr>
          <w:rFonts w:ascii="仿宋" w:hAnsi="仿宋" w:eastAsia="仿宋" w:cs="仿宋"/>
          <w:color w:val="FF0000"/>
          <w:sz w:val="32"/>
          <w:szCs w:val="32"/>
        </w:rPr>
      </w:pPr>
      <w:r>
        <w:rPr>
          <w:rFonts w:hint="eastAsia" w:ascii="仿宋" w:hAnsi="仿宋" w:eastAsia="仿宋" w:cs="仿宋"/>
          <w:color w:val="FF0000"/>
          <w:sz w:val="32"/>
          <w:szCs w:val="32"/>
        </w:rPr>
        <w:t xml:space="preserve">        时  间：</w:t>
      </w:r>
    </w:p>
    <w:p>
      <w:pPr>
        <w:pStyle w:val="2"/>
        <w:ind w:left="480" w:firstLine="480"/>
        <w:rPr>
          <w:color w:val="FF0000"/>
        </w:rPr>
      </w:pPr>
    </w:p>
    <w:p>
      <w:pPr>
        <w:pStyle w:val="2"/>
        <w:ind w:left="480" w:firstLine="723"/>
        <w:rPr>
          <w:rFonts w:ascii="宋体" w:hAnsi="宋体"/>
          <w:b/>
          <w:color w:val="FF0000"/>
          <w:sz w:val="36"/>
          <w:szCs w:val="36"/>
        </w:rPr>
      </w:pPr>
    </w:p>
    <w:p>
      <w:pPr>
        <w:pStyle w:val="10"/>
        <w:jc w:val="both"/>
        <w:rPr>
          <w:rFonts w:ascii="宋体" w:hAnsi="宋体"/>
          <w:bCs/>
          <w:color w:val="FF0000"/>
          <w:sz w:val="28"/>
          <w:szCs w:val="28"/>
          <w:u w:val="single"/>
        </w:rPr>
      </w:pPr>
      <w:r>
        <w:rPr>
          <w:rFonts w:ascii="宋体" w:hAnsi="宋体"/>
          <w:b/>
          <w:color w:val="FF0000"/>
          <w:sz w:val="28"/>
          <w:szCs w:val="28"/>
        </w:rPr>
        <w:t>说明：申请人需持现场踏勘证明递交标书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757A7"/>
    <w:rsid w:val="0893688A"/>
    <w:rsid w:val="1CF757A7"/>
    <w:rsid w:val="62B5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First Indent"/>
    <w:basedOn w:val="5"/>
    <w:qFormat/>
    <w:uiPriority w:val="99"/>
    <w:pPr>
      <w:spacing w:line="360" w:lineRule="auto"/>
      <w:ind w:firstLine="420" w:firstLineChars="100"/>
    </w:pPr>
    <w:rPr>
      <w:rFonts w:hAnsi="Times New Roman"/>
      <w:szCs w:val="21"/>
    </w:rPr>
  </w:style>
  <w:style w:type="paragraph" w:styleId="5">
    <w:name w:val="Body Text"/>
    <w:basedOn w:val="1"/>
    <w:next w:val="1"/>
    <w:qFormat/>
    <w:uiPriority w:val="1"/>
    <w:pPr>
      <w:ind w:left="101"/>
    </w:pPr>
    <w:rPr>
      <w:rFonts w:ascii="宋体" w:hAnsi="宋体" w:cs="宋体"/>
      <w:lang w:val="zh-CN" w:bidi="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2022-03-10T01:31:00Z</dcterms:created>
  <dc:creator>乙幕</dc:creator>
  <cp:lastModifiedBy>乙幕</cp:lastModifiedBy>
  <dcterms:modified xsi:type="dcterms:W3CDTF">2022-03-10T01:32:18Z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44940C9CD63644AC8638B4900AFDF13D</vt:lpwstr>
  </property>
</Properties>
</file>