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 w:firstLineChars="200"/>
      </w:pPr>
      <w:r>
        <w:t>附件1：合同包划分表</w:t>
      </w:r>
    </w:p>
    <w:p>
      <w:pPr>
        <w:pStyle w:val="4"/>
      </w:pPr>
    </w:p>
    <w:tbl>
      <w:tblPr>
        <w:tblStyle w:val="6"/>
        <w:tblW w:w="749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404"/>
        <w:gridCol w:w="1819"/>
        <w:gridCol w:w="427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529" w:hRule="atLeast"/>
          <w:tblHeader/>
          <w:jc w:val="center"/>
        </w:trPr>
        <w:tc>
          <w:tcPr>
            <w:tcW w:w="1404" w:type="dxa"/>
            <w:vAlign w:val="center"/>
          </w:tcPr>
          <w:p>
            <w:pPr>
              <w:topLinePunct/>
              <w:spacing w:line="240" w:lineRule="auto"/>
              <w:ind w:left="0" w:leftChars="0" w:firstLine="0" w:firstLineChars="0"/>
              <w:jc w:val="center"/>
              <w:rPr>
                <w:rFonts w:ascii="宋体" w:hAnsi="宋体" w:cs="宋体"/>
                <w:sz w:val="24"/>
                <w:szCs w:val="24"/>
              </w:rPr>
            </w:pPr>
            <w:r>
              <w:rPr>
                <w:rFonts w:hint="eastAsia" w:ascii="宋体" w:hAnsi="宋体" w:cs="宋体"/>
                <w:sz w:val="24"/>
                <w:szCs w:val="24"/>
              </w:rPr>
              <w:t>合同包</w:t>
            </w:r>
          </w:p>
        </w:tc>
        <w:tc>
          <w:tcPr>
            <w:tcW w:w="1819" w:type="dxa"/>
            <w:vAlign w:val="center"/>
          </w:tcPr>
          <w:p>
            <w:pPr>
              <w:widowControl/>
              <w:ind w:left="0" w:leftChars="0" w:firstLine="0" w:firstLineChars="0"/>
              <w:jc w:val="center"/>
              <w:textAlignment w:val="center"/>
              <w:rPr>
                <w:rFonts w:ascii="宋体" w:hAnsi="宋体" w:cs="宋体"/>
                <w:sz w:val="24"/>
                <w:szCs w:val="24"/>
              </w:rPr>
            </w:pPr>
            <w:r>
              <w:rPr>
                <w:rFonts w:hint="eastAsia" w:ascii="宋体" w:hAnsi="宋体" w:cs="宋体"/>
                <w:sz w:val="24"/>
                <w:szCs w:val="24"/>
              </w:rPr>
              <w:t>建筑面积</w:t>
            </w:r>
          </w:p>
        </w:tc>
        <w:tc>
          <w:tcPr>
            <w:tcW w:w="4276" w:type="dxa"/>
            <w:vAlign w:val="center"/>
          </w:tcPr>
          <w:p>
            <w:pPr>
              <w:topLinePunct/>
              <w:spacing w:line="240" w:lineRule="auto"/>
              <w:ind w:left="0" w:leftChars="0" w:firstLine="0" w:firstLineChars="0"/>
              <w:jc w:val="center"/>
              <w:rPr>
                <w:rFonts w:ascii="宋体" w:hAnsi="宋体" w:cs="宋体"/>
                <w:sz w:val="24"/>
                <w:szCs w:val="24"/>
              </w:rPr>
            </w:pPr>
            <w:r>
              <w:rPr>
                <w:rFonts w:hint="eastAsia" w:ascii="宋体" w:hAnsi="宋体" w:cs="宋体"/>
                <w:sz w:val="24"/>
                <w:szCs w:val="24"/>
              </w:rPr>
              <w:t>主要工程内容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49" w:hRule="atLeast"/>
          <w:jc w:val="center"/>
        </w:trPr>
        <w:tc>
          <w:tcPr>
            <w:tcW w:w="1404" w:type="dxa"/>
            <w:vAlign w:val="center"/>
          </w:tcPr>
          <w:p>
            <w:pPr>
              <w:spacing w:line="240" w:lineRule="auto"/>
              <w:ind w:left="0" w:leftChars="0" w:firstLine="0" w:firstLineChars="0"/>
              <w:jc w:val="center"/>
              <w:rPr>
                <w:rFonts w:hint="eastAsia" w:ascii="宋体" w:hAnsi="宋体" w:cs="宋体"/>
                <w:sz w:val="21"/>
                <w:szCs w:val="21"/>
              </w:rPr>
            </w:pPr>
            <w:r>
              <w:rPr>
                <w:rFonts w:hint="eastAsia" w:ascii="宋体" w:hAnsi="宋体" w:cs="宋体"/>
                <w:sz w:val="21"/>
                <w:szCs w:val="21"/>
              </w:rPr>
              <w:t>第1合同包</w:t>
            </w:r>
          </w:p>
        </w:tc>
        <w:tc>
          <w:tcPr>
            <w:tcW w:w="1819" w:type="dxa"/>
            <w:vAlign w:val="center"/>
          </w:tcPr>
          <w:p>
            <w:pPr>
              <w:spacing w:line="240" w:lineRule="auto"/>
              <w:ind w:left="0" w:leftChars="0" w:firstLine="0" w:firstLineChars="0"/>
              <w:jc w:val="center"/>
              <w:rPr>
                <w:rFonts w:hint="eastAsia" w:ascii="宋体" w:hAnsi="宋体" w:cs="宋体"/>
                <w:sz w:val="21"/>
                <w:szCs w:val="21"/>
              </w:rPr>
            </w:pPr>
            <w:r>
              <w:rPr>
                <w:rFonts w:hint="eastAsia" w:ascii="宋体" w:hAnsi="宋体" w:cs="宋体"/>
                <w:sz w:val="21"/>
                <w:szCs w:val="21"/>
                <w:lang w:val="en-US" w:eastAsia="zh-CN"/>
              </w:rPr>
              <w:t>11448.55</w:t>
            </w:r>
            <w:r>
              <w:rPr>
                <w:rFonts w:hint="eastAsia" w:ascii="宋体" w:hAnsi="宋体" w:cs="宋体"/>
                <w:sz w:val="21"/>
                <w:szCs w:val="21"/>
              </w:rPr>
              <w:t>m2</w:t>
            </w:r>
          </w:p>
        </w:tc>
        <w:tc>
          <w:tcPr>
            <w:tcW w:w="4276" w:type="dxa"/>
            <w:vAlign w:val="center"/>
          </w:tcPr>
          <w:p>
            <w:pPr>
              <w:spacing w:line="240" w:lineRule="auto"/>
              <w:ind w:left="0" w:leftChars="0" w:firstLine="0" w:firstLineChars="0"/>
              <w:jc w:val="left"/>
              <w:rPr>
                <w:rFonts w:hint="eastAsia" w:ascii="宋体" w:hAnsi="宋体" w:cs="宋体"/>
                <w:sz w:val="21"/>
                <w:szCs w:val="21"/>
              </w:rPr>
            </w:pPr>
            <w:r>
              <w:rPr>
                <w:rFonts w:hint="eastAsia" w:ascii="宋体" w:hAnsi="宋体" w:eastAsia="宋体" w:cs="宋体"/>
                <w:sz w:val="24"/>
                <w:szCs w:val="24"/>
                <w:lang w:eastAsia="zh-CN"/>
              </w:rPr>
              <w:t>孝汉应</w:t>
            </w:r>
            <w:r>
              <w:rPr>
                <w:rFonts w:hint="eastAsia" w:ascii="宋体" w:hAnsi="宋体" w:eastAsia="宋体" w:cs="宋体"/>
                <w:sz w:val="24"/>
                <w:szCs w:val="24"/>
              </w:rPr>
              <w:t>房建</w:t>
            </w:r>
            <w:r>
              <w:rPr>
                <w:rFonts w:hint="eastAsia" w:ascii="宋体" w:hAnsi="宋体" w:cs="宋体"/>
                <w:sz w:val="24"/>
                <w:szCs w:val="24"/>
                <w:lang w:val="en-US" w:eastAsia="zh-CN"/>
              </w:rPr>
              <w:t>项目陡岗</w:t>
            </w:r>
            <w:r>
              <w:rPr>
                <w:rFonts w:hint="eastAsia" w:ascii="宋体" w:hAnsi="宋体" w:eastAsia="宋体" w:cs="宋体"/>
                <w:sz w:val="24"/>
                <w:szCs w:val="24"/>
                <w:lang w:val="en-US" w:eastAsia="zh-CN"/>
              </w:rPr>
              <w:t>收费</w:t>
            </w:r>
            <w:r>
              <w:rPr>
                <w:rFonts w:hint="eastAsia" w:ascii="宋体" w:hAnsi="宋体" w:cs="宋体"/>
                <w:sz w:val="24"/>
                <w:szCs w:val="24"/>
                <w:lang w:val="en-US" w:eastAsia="zh-CN"/>
              </w:rPr>
              <w:t>站</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孝感西服务区</w:t>
            </w:r>
            <w:r>
              <w:rPr>
                <w:rFonts w:hint="eastAsia" w:ascii="宋体" w:hAnsi="宋体" w:eastAsia="宋体" w:cs="宋体"/>
                <w:sz w:val="24"/>
                <w:szCs w:val="24"/>
                <w:lang w:val="en-US" w:eastAsia="zh-CN"/>
              </w:rPr>
              <w:t>各单体</w:t>
            </w:r>
            <w:r>
              <w:rPr>
                <w:rFonts w:hint="eastAsia" w:ascii="宋体" w:hAnsi="宋体" w:eastAsia="宋体" w:cs="宋体"/>
                <w:sz w:val="24"/>
                <w:szCs w:val="24"/>
              </w:rPr>
              <w:t>主体结构和装饰装修工程劳务及模板脚手架工程</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含总图工程），含</w:t>
            </w:r>
            <w:r>
              <w:rPr>
                <w:rFonts w:hint="eastAsia" w:ascii="宋体" w:hAnsi="宋体" w:cs="宋体"/>
                <w:sz w:val="24"/>
                <w:szCs w:val="24"/>
                <w:lang w:val="en-US" w:eastAsia="zh-CN"/>
              </w:rPr>
              <w:t>满足施工组织设计中总平面图布置的</w:t>
            </w:r>
            <w:r>
              <w:rPr>
                <w:rFonts w:hint="eastAsia" w:ascii="宋体" w:hAnsi="宋体" w:eastAsia="宋体" w:cs="宋体"/>
                <w:sz w:val="24"/>
                <w:szCs w:val="24"/>
                <w:lang w:val="en-US" w:eastAsia="zh-CN"/>
              </w:rPr>
              <w:t>临建工程</w:t>
            </w:r>
            <w:r>
              <w:rPr>
                <w:rFonts w:hint="eastAsia" w:ascii="宋体" w:hAnsi="宋体" w:eastAsia="宋体" w:cs="宋体"/>
                <w:sz w:val="24"/>
                <w:szCs w:val="24"/>
              </w:rPr>
              <w:t>。</w:t>
            </w:r>
          </w:p>
        </w:tc>
      </w:tr>
    </w:tbl>
    <w:p>
      <w:pPr>
        <w:rPr>
          <w:rFonts w:hint="eastAsia" w:eastAsia="黑体"/>
        </w:rPr>
      </w:pPr>
      <w:r>
        <w:rPr>
          <w:rFonts w:hint="eastAsia" w:eastAsia="黑体"/>
        </w:rPr>
        <w:br w:type="page"/>
      </w:r>
    </w:p>
    <w:p>
      <w:pPr>
        <w:snapToGrid w:val="0"/>
        <w:spacing w:line="400" w:lineRule="atLeast"/>
        <w:ind w:firstLine="480" w:firstLineChars="200"/>
        <w:jc w:val="both"/>
        <w:rPr>
          <w:rFonts w:eastAsia="黑体"/>
        </w:rPr>
      </w:pPr>
      <w:r>
        <w:rPr>
          <w:rFonts w:hint="eastAsia" w:eastAsia="黑体"/>
        </w:rPr>
        <w:t>附件2</w:t>
      </w:r>
    </w:p>
    <w:p>
      <w:pPr>
        <w:snapToGrid w:val="0"/>
        <w:spacing w:line="400" w:lineRule="atLeast"/>
        <w:ind w:firstLine="480" w:firstLineChars="200"/>
        <w:jc w:val="center"/>
        <w:rPr>
          <w:rFonts w:eastAsia="黑体"/>
        </w:rPr>
      </w:pPr>
      <w:r>
        <w:rPr>
          <w:rFonts w:eastAsia="黑体"/>
        </w:rPr>
        <w:t>附录1  资格</w:t>
      </w:r>
      <w:r>
        <w:rPr>
          <w:rFonts w:hint="eastAsia" w:eastAsia="黑体"/>
        </w:rPr>
        <w:t>审查</w:t>
      </w:r>
      <w:r>
        <w:rPr>
          <w:rFonts w:eastAsia="黑体"/>
        </w:rPr>
        <w:t>条件</w:t>
      </w:r>
      <w:r>
        <w:rPr>
          <w:rFonts w:hint="eastAsia" w:eastAsia="黑体"/>
        </w:rPr>
        <w:t>（</w:t>
      </w:r>
      <w:r>
        <w:rPr>
          <w:rFonts w:eastAsia="黑体"/>
        </w:rPr>
        <w:t>资质最低要求</w:t>
      </w:r>
      <w:r>
        <w:rPr>
          <w:rFonts w:hint="eastAsia" w:eastAsia="黑体"/>
        </w:rPr>
        <w:t>）</w:t>
      </w:r>
    </w:p>
    <w:p>
      <w:pPr>
        <w:snapToGrid w:val="0"/>
        <w:spacing w:line="400" w:lineRule="atLeast"/>
        <w:ind w:firstLine="480" w:firstLineChars="200"/>
      </w:pPr>
    </w:p>
    <w:tbl>
      <w:tblPr>
        <w:tblStyle w:val="6"/>
        <w:tblW w:w="8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6"/>
        <w:gridCol w:w="7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atLeast"/>
          <w:jc w:val="center"/>
        </w:trPr>
        <w:tc>
          <w:tcPr>
            <w:tcW w:w="1606" w:type="dxa"/>
            <w:vAlign w:val="center"/>
          </w:tcPr>
          <w:p>
            <w:pPr>
              <w:snapToGrid w:val="0"/>
              <w:spacing w:line="400" w:lineRule="atLeast"/>
              <w:jc w:val="center"/>
            </w:pPr>
            <w:r>
              <w:rPr>
                <w:rFonts w:hint="eastAsia"/>
              </w:rPr>
              <w:t>合同包</w:t>
            </w:r>
          </w:p>
        </w:tc>
        <w:tc>
          <w:tcPr>
            <w:tcW w:w="7133" w:type="dxa"/>
            <w:vAlign w:val="center"/>
          </w:tcPr>
          <w:p>
            <w:pPr>
              <w:snapToGrid w:val="0"/>
              <w:spacing w:line="400" w:lineRule="atLeast"/>
              <w:jc w:val="center"/>
            </w:pPr>
            <w: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7" w:hRule="atLeast"/>
          <w:jc w:val="center"/>
        </w:trPr>
        <w:tc>
          <w:tcPr>
            <w:tcW w:w="1606" w:type="dxa"/>
            <w:vAlign w:val="center"/>
          </w:tcPr>
          <w:p>
            <w:pPr>
              <w:jc w:val="center"/>
            </w:pPr>
            <w:r>
              <w:rPr>
                <w:rFonts w:hint="eastAsia" w:ascii="宋体" w:hAnsi="宋体" w:cs="宋体"/>
                <w:sz w:val="21"/>
                <w:szCs w:val="21"/>
              </w:rPr>
              <w:t>第1合同包</w:t>
            </w:r>
          </w:p>
        </w:tc>
        <w:tc>
          <w:tcPr>
            <w:tcW w:w="7133" w:type="dxa"/>
            <w:vAlign w:val="center"/>
          </w:tcPr>
          <w:p>
            <w:pPr>
              <w:ind w:firstLine="480" w:firstLineChars="200"/>
              <w:jc w:val="both"/>
            </w:pPr>
            <w:r>
              <w:rPr>
                <w:rFonts w:hint="eastAsia"/>
              </w:rPr>
              <w:t>如为独立申请人申请，须同时具备：</w:t>
            </w:r>
          </w:p>
          <w:p>
            <w:pPr>
              <w:ind w:firstLine="480" w:firstLineChars="200"/>
              <w:jc w:val="both"/>
            </w:pPr>
            <w:r>
              <w:rPr>
                <w:rFonts w:hint="eastAsia"/>
              </w:rPr>
              <w:t>1.独立的法人资格，具备有效的营业执照；</w:t>
            </w:r>
          </w:p>
          <w:p>
            <w:pPr>
              <w:ind w:firstLine="480" w:firstLineChars="200"/>
              <w:jc w:val="both"/>
            </w:pPr>
            <w:r>
              <w:rPr>
                <w:rFonts w:hint="eastAsia"/>
              </w:rPr>
              <w:t>2.劳务资质（或专业作业资质）及模板脚手架专业承包资质；</w:t>
            </w:r>
          </w:p>
          <w:p>
            <w:pPr>
              <w:ind w:firstLine="480" w:firstLineChars="200"/>
              <w:jc w:val="both"/>
            </w:pPr>
            <w:r>
              <w:rPr>
                <w:rFonts w:hint="eastAsia"/>
              </w:rPr>
              <w:t>3.持有有效的安全生产许可证。</w:t>
            </w:r>
          </w:p>
          <w:p>
            <w:pPr>
              <w:ind w:firstLine="480" w:firstLineChars="200"/>
              <w:jc w:val="both"/>
            </w:pPr>
            <w:r>
              <w:rPr>
                <w:rFonts w:hint="eastAsia"/>
              </w:rPr>
              <w:t>如为联合体申请的，联合体牵头人须同时具备：</w:t>
            </w:r>
          </w:p>
          <w:p>
            <w:pPr>
              <w:ind w:firstLine="480" w:firstLineChars="200"/>
              <w:jc w:val="both"/>
            </w:pPr>
            <w:r>
              <w:t>1.</w:t>
            </w:r>
            <w:r>
              <w:rPr>
                <w:rFonts w:hint="eastAsia"/>
              </w:rPr>
              <w:t>独立的法人资格，具备有效的营业执照；</w:t>
            </w:r>
          </w:p>
          <w:p>
            <w:pPr>
              <w:ind w:firstLine="480" w:firstLineChars="200"/>
              <w:jc w:val="both"/>
            </w:pPr>
            <w:r>
              <w:t>2.</w:t>
            </w:r>
            <w:r>
              <w:rPr>
                <w:rFonts w:hint="eastAsia"/>
              </w:rPr>
              <w:t>劳务资质（或专业作业资质）；</w:t>
            </w:r>
          </w:p>
          <w:p>
            <w:pPr>
              <w:ind w:firstLine="480" w:firstLineChars="200"/>
              <w:jc w:val="both"/>
            </w:pPr>
            <w:r>
              <w:t>3.</w:t>
            </w:r>
            <w:r>
              <w:rPr>
                <w:rFonts w:hint="eastAsia"/>
              </w:rPr>
              <w:t>持有有效的安全生产许可证。</w:t>
            </w:r>
          </w:p>
          <w:p>
            <w:pPr>
              <w:ind w:firstLine="480" w:firstLineChars="200"/>
              <w:jc w:val="both"/>
            </w:pPr>
            <w:r>
              <w:rPr>
                <w:rFonts w:hint="eastAsia"/>
              </w:rPr>
              <w:t>联合体成员方须具备：</w:t>
            </w:r>
          </w:p>
          <w:p>
            <w:pPr>
              <w:ind w:firstLine="480" w:firstLineChars="200"/>
              <w:jc w:val="both"/>
            </w:pPr>
            <w:r>
              <w:rPr>
                <w:rFonts w:hint="eastAsia"/>
              </w:rPr>
              <w:t>1</w:t>
            </w:r>
            <w:r>
              <w:t>.</w:t>
            </w:r>
            <w:r>
              <w:rPr>
                <w:rFonts w:hint="eastAsia"/>
              </w:rPr>
              <w:t>独立的法人资格，具备有效的营业执照；</w:t>
            </w:r>
          </w:p>
          <w:p>
            <w:pPr>
              <w:ind w:firstLine="480" w:firstLineChars="200"/>
              <w:jc w:val="both"/>
            </w:pPr>
            <w:r>
              <w:t>2.模板脚手架专业承包资质</w:t>
            </w:r>
            <w:r>
              <w:rPr>
                <w:rFonts w:hint="eastAsia"/>
              </w:rPr>
              <w:t>；</w:t>
            </w:r>
          </w:p>
          <w:p>
            <w:pPr>
              <w:ind w:firstLine="480" w:firstLineChars="200"/>
              <w:jc w:val="both"/>
            </w:pPr>
            <w:r>
              <w:t>3.</w:t>
            </w:r>
            <w:r>
              <w:rPr>
                <w:rFonts w:hint="eastAsia"/>
              </w:rPr>
              <w:t>持有有效的安全生产许可证</w:t>
            </w:r>
            <w:r>
              <w:rPr>
                <w:rFonts w:hint="eastAsia"/>
                <w:lang w:eastAsia="zh-CN"/>
              </w:rPr>
              <w:t>，</w:t>
            </w:r>
            <w:r>
              <w:rPr>
                <w:rFonts w:hint="default" w:ascii="Times New Roman" w:hAnsi="Times New Roman" w:cs="Times New Roman"/>
                <w:b w:val="0"/>
                <w:bCs w:val="0"/>
                <w:color w:val="auto"/>
                <w:lang w:val="en-US" w:eastAsia="zh-CN"/>
              </w:rPr>
              <w:t>且与牵头人无关联关系</w:t>
            </w:r>
            <w:r>
              <w:rPr>
                <w:rFonts w:hint="eastAsia"/>
              </w:rPr>
              <w:t>。</w:t>
            </w:r>
          </w:p>
        </w:tc>
      </w:tr>
    </w:tbl>
    <w:p>
      <w:pPr>
        <w:snapToGrid w:val="0"/>
        <w:spacing w:line="400" w:lineRule="atLeast"/>
        <w:ind w:firstLine="480" w:firstLineChars="200"/>
        <w:jc w:val="both"/>
        <w:rPr>
          <w:rFonts w:eastAsia="黑体"/>
        </w:rPr>
      </w:pPr>
    </w:p>
    <w:p>
      <w:pPr>
        <w:rPr>
          <w:rFonts w:eastAsia="黑体"/>
        </w:rPr>
      </w:pPr>
      <w:r>
        <w:rPr>
          <w:rFonts w:eastAsia="黑体"/>
        </w:rPr>
        <w:br w:type="page"/>
      </w:r>
    </w:p>
    <w:p>
      <w:pPr>
        <w:snapToGrid w:val="0"/>
        <w:spacing w:line="400" w:lineRule="atLeast"/>
        <w:ind w:firstLine="480" w:firstLineChars="200"/>
        <w:jc w:val="center"/>
        <w:rPr>
          <w:rFonts w:eastAsia="黑体"/>
        </w:rPr>
      </w:pPr>
      <w:r>
        <w:rPr>
          <w:rFonts w:eastAsia="黑体"/>
        </w:rPr>
        <w:t>附录</w:t>
      </w:r>
      <w:r>
        <w:rPr>
          <w:rFonts w:hint="eastAsia" w:eastAsia="黑体"/>
        </w:rPr>
        <w:t>2</w:t>
      </w:r>
      <w:r>
        <w:rPr>
          <w:rFonts w:eastAsia="黑体"/>
        </w:rPr>
        <w:t xml:space="preserve">  资格</w:t>
      </w:r>
      <w:r>
        <w:rPr>
          <w:rFonts w:hint="eastAsia" w:eastAsia="黑体"/>
        </w:rPr>
        <w:t>审查</w:t>
      </w:r>
      <w:r>
        <w:rPr>
          <w:rFonts w:eastAsia="黑体"/>
        </w:rPr>
        <w:t>条件</w:t>
      </w:r>
      <w:r>
        <w:rPr>
          <w:rFonts w:hint="eastAsia" w:eastAsia="黑体"/>
        </w:rPr>
        <w:t>（</w:t>
      </w:r>
      <w:r>
        <w:rPr>
          <w:rFonts w:eastAsia="黑体"/>
        </w:rPr>
        <w:t>财务最低要求</w:t>
      </w:r>
      <w:r>
        <w:rPr>
          <w:rFonts w:hint="eastAsia" w:eastAsia="黑体"/>
        </w:rPr>
        <w:t>）</w:t>
      </w:r>
    </w:p>
    <w:p>
      <w:pPr>
        <w:snapToGrid w:val="0"/>
        <w:spacing w:line="400" w:lineRule="atLeast"/>
        <w:ind w:firstLine="480" w:firstLineChars="200"/>
      </w:pPr>
    </w:p>
    <w:tbl>
      <w:tblPr>
        <w:tblStyle w:val="6"/>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vAlign w:val="center"/>
          </w:tcPr>
          <w:p>
            <w:pPr>
              <w:snapToGrid w:val="0"/>
              <w:spacing w:line="400" w:lineRule="atLeast"/>
              <w:jc w:val="center"/>
            </w:pPr>
            <w:r>
              <w:rPr>
                <w:rFonts w:hint="eastAsia"/>
              </w:rPr>
              <w:t>合同包</w:t>
            </w:r>
          </w:p>
        </w:tc>
        <w:tc>
          <w:tcPr>
            <w:tcW w:w="7480" w:type="dxa"/>
            <w:vAlign w:val="center"/>
          </w:tcPr>
          <w:p>
            <w:pPr>
              <w:snapToGrid w:val="0"/>
              <w:spacing w:line="400" w:lineRule="atLeast"/>
              <w:jc w:val="center"/>
            </w:pPr>
            <w: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6" w:hRule="atLeast"/>
          <w:jc w:val="center"/>
        </w:trPr>
        <w:tc>
          <w:tcPr>
            <w:tcW w:w="1694" w:type="dxa"/>
            <w:vAlign w:val="center"/>
          </w:tcPr>
          <w:p>
            <w:pPr>
              <w:jc w:val="center"/>
            </w:pPr>
            <w:r>
              <w:rPr>
                <w:rFonts w:hint="eastAsia" w:ascii="宋体" w:hAnsi="宋体" w:cs="宋体"/>
                <w:sz w:val="21"/>
                <w:szCs w:val="21"/>
              </w:rPr>
              <w:t>第1合同包</w:t>
            </w:r>
          </w:p>
        </w:tc>
        <w:tc>
          <w:tcPr>
            <w:tcW w:w="7480" w:type="dxa"/>
            <w:vAlign w:val="center"/>
          </w:tcPr>
          <w:p>
            <w:pPr>
              <w:widowControl/>
              <w:tabs>
                <w:tab w:val="left" w:pos="458"/>
              </w:tabs>
              <w:spacing w:line="240" w:lineRule="auto"/>
              <w:ind w:firstLine="480" w:firstLineChars="200"/>
              <w:rPr>
                <w:szCs w:val="22"/>
                <w:highlight w:val="yellow"/>
              </w:rPr>
            </w:pPr>
            <w:r>
              <w:rPr>
                <w:rFonts w:hint="eastAsia"/>
                <w:szCs w:val="22"/>
                <w:highlight w:val="yellow"/>
              </w:rPr>
              <w:t>第一种方式</w:t>
            </w:r>
          </w:p>
          <w:p>
            <w:pPr>
              <w:widowControl/>
              <w:spacing w:line="240" w:lineRule="auto"/>
              <w:ind w:firstLine="480" w:firstLineChars="200"/>
              <w:rPr>
                <w:szCs w:val="22"/>
                <w:highlight w:val="yellow"/>
              </w:rPr>
            </w:pPr>
            <w:r>
              <w:rPr>
                <w:rFonts w:hint="eastAsia"/>
                <w:szCs w:val="22"/>
                <w:highlight w:val="yellow"/>
              </w:rPr>
              <w:t>近三年每年的营业收入不少于1</w:t>
            </w:r>
            <w:r>
              <w:rPr>
                <w:rFonts w:hint="eastAsia"/>
                <w:szCs w:val="22"/>
                <w:highlight w:val="yellow"/>
                <w:lang w:val="en-US" w:eastAsia="zh-CN"/>
              </w:rPr>
              <w:t>4</w:t>
            </w:r>
            <w:r>
              <w:rPr>
                <w:rFonts w:hint="eastAsia"/>
                <w:szCs w:val="22"/>
                <w:highlight w:val="yellow"/>
              </w:rPr>
              <w:t>00万元，近三年平均净资产不少于</w:t>
            </w:r>
            <w:r>
              <w:rPr>
                <w:rFonts w:hint="eastAsia"/>
                <w:szCs w:val="22"/>
                <w:highlight w:val="yellow"/>
                <w:lang w:val="en-US" w:eastAsia="zh-CN"/>
              </w:rPr>
              <w:t>28</w:t>
            </w:r>
            <w:r>
              <w:rPr>
                <w:rFonts w:hint="eastAsia"/>
                <w:szCs w:val="22"/>
                <w:highlight w:val="yellow"/>
              </w:rPr>
              <w:t>0万元。</w:t>
            </w:r>
          </w:p>
          <w:p>
            <w:pPr>
              <w:widowControl/>
              <w:spacing w:line="240" w:lineRule="auto"/>
              <w:ind w:firstLine="480" w:firstLineChars="200"/>
              <w:rPr>
                <w:szCs w:val="22"/>
                <w:highlight w:val="yellow"/>
              </w:rPr>
            </w:pPr>
            <w:r>
              <w:rPr>
                <w:rFonts w:hint="eastAsia"/>
                <w:szCs w:val="22"/>
                <w:highlight w:val="yellow"/>
              </w:rPr>
              <w:t>第二种方式</w:t>
            </w:r>
          </w:p>
          <w:p>
            <w:pPr>
              <w:widowControl/>
              <w:spacing w:line="240" w:lineRule="auto"/>
              <w:ind w:firstLine="480" w:firstLineChars="200"/>
              <w:rPr>
                <w:szCs w:val="22"/>
                <w:highlight w:val="yellow"/>
              </w:rPr>
            </w:pPr>
            <w:r>
              <w:rPr>
                <w:rFonts w:hint="eastAsia"/>
                <w:szCs w:val="22"/>
                <w:highlight w:val="yellow"/>
              </w:rPr>
              <w:t>由银行出具</w:t>
            </w:r>
            <w:r>
              <w:rPr>
                <w:rFonts w:hint="eastAsia"/>
                <w:b/>
                <w:bCs/>
                <w:szCs w:val="22"/>
                <w:highlight w:val="yellow"/>
              </w:rPr>
              <w:t>（须有银行盖章）</w:t>
            </w:r>
            <w:r>
              <w:rPr>
                <w:rFonts w:hint="eastAsia"/>
                <w:szCs w:val="22"/>
                <w:highlight w:val="yellow"/>
              </w:rPr>
              <w:t>202</w:t>
            </w:r>
            <w:r>
              <w:rPr>
                <w:rFonts w:hint="eastAsia"/>
                <w:szCs w:val="22"/>
                <w:highlight w:val="yellow"/>
                <w:lang w:val="en-US" w:eastAsia="zh-CN"/>
              </w:rPr>
              <w:t>2</w:t>
            </w:r>
            <w:r>
              <w:rPr>
                <w:rFonts w:hint="eastAsia"/>
                <w:szCs w:val="22"/>
                <w:highlight w:val="yellow"/>
              </w:rPr>
              <w:t>年</w:t>
            </w:r>
            <w:r>
              <w:rPr>
                <w:rFonts w:hint="eastAsia"/>
                <w:szCs w:val="22"/>
                <w:highlight w:val="yellow"/>
                <w:lang w:val="en-US" w:eastAsia="zh-CN"/>
              </w:rPr>
              <w:t>2</w:t>
            </w:r>
            <w:r>
              <w:rPr>
                <w:szCs w:val="22"/>
                <w:highlight w:val="yellow"/>
              </w:rPr>
              <w:t>月、</w:t>
            </w:r>
            <w:r>
              <w:rPr>
                <w:rFonts w:hint="eastAsia"/>
                <w:szCs w:val="22"/>
                <w:highlight w:val="yellow"/>
                <w:lang w:val="en-US" w:eastAsia="zh-CN"/>
              </w:rPr>
              <w:t>3</w:t>
            </w:r>
            <w:r>
              <w:rPr>
                <w:szCs w:val="22"/>
                <w:highlight w:val="yellow"/>
              </w:rPr>
              <w:t>月</w:t>
            </w:r>
            <w:r>
              <w:rPr>
                <w:rFonts w:hint="eastAsia"/>
                <w:szCs w:val="22"/>
                <w:highlight w:val="yellow"/>
                <w:lang w:eastAsia="zh-CN"/>
              </w:rPr>
              <w:t>、</w:t>
            </w:r>
            <w:bookmarkStart w:id="0" w:name="_GoBack"/>
            <w:bookmarkEnd w:id="0"/>
            <w:r>
              <w:rPr>
                <w:rFonts w:hint="eastAsia"/>
                <w:szCs w:val="22"/>
                <w:highlight w:val="yellow"/>
                <w:lang w:val="en-US" w:eastAsia="zh-CN"/>
              </w:rPr>
              <w:t>4</w:t>
            </w:r>
            <w:r>
              <w:rPr>
                <w:szCs w:val="22"/>
                <w:highlight w:val="yellow"/>
              </w:rPr>
              <w:t>月</w:t>
            </w:r>
            <w:r>
              <w:rPr>
                <w:rFonts w:hint="eastAsia"/>
                <w:szCs w:val="22"/>
                <w:highlight w:val="yellow"/>
              </w:rPr>
              <w:t>的单位账户流水证明，3个月月末账户余额的平均值不少于</w:t>
            </w:r>
            <w:r>
              <w:rPr>
                <w:rFonts w:hint="eastAsia"/>
                <w:szCs w:val="22"/>
                <w:highlight w:val="yellow"/>
                <w:lang w:val="en-US" w:eastAsia="zh-CN"/>
              </w:rPr>
              <w:t>42</w:t>
            </w:r>
            <w:r>
              <w:rPr>
                <w:rFonts w:hint="eastAsia"/>
                <w:szCs w:val="22"/>
                <w:highlight w:val="yellow"/>
              </w:rPr>
              <w:t>万元。</w:t>
            </w:r>
          </w:p>
          <w:p>
            <w:pPr>
              <w:widowControl/>
              <w:spacing w:line="240" w:lineRule="auto"/>
              <w:ind w:firstLine="480" w:firstLineChars="200"/>
            </w:pPr>
            <w:r>
              <w:rPr>
                <w:rFonts w:hint="eastAsia"/>
                <w:szCs w:val="22"/>
                <w:highlight w:val="yellow"/>
              </w:rPr>
              <w:t>上述两种方式满足其中一种即可。</w:t>
            </w:r>
          </w:p>
        </w:tc>
      </w:tr>
    </w:tbl>
    <w:p>
      <w:pPr>
        <w:pStyle w:val="3"/>
        <w:spacing w:after="0" w:line="400" w:lineRule="atLeast"/>
        <w:ind w:left="240" w:leftChars="100" w:firstLine="420" w:firstLineChars="200"/>
        <w:rPr>
          <w:rFonts w:eastAsia="黑体"/>
          <w:sz w:val="21"/>
          <w:szCs w:val="24"/>
        </w:rPr>
      </w:pPr>
      <w:r>
        <w:rPr>
          <w:rFonts w:eastAsia="黑体"/>
          <w:sz w:val="21"/>
          <w:szCs w:val="24"/>
        </w:rPr>
        <w:t>注：</w:t>
      </w:r>
      <w:r>
        <w:rPr>
          <w:rFonts w:hint="eastAsia" w:eastAsia="黑体"/>
          <w:sz w:val="21"/>
          <w:szCs w:val="24"/>
        </w:rPr>
        <w:t>1.采用第一种方式</w:t>
      </w:r>
      <w:r>
        <w:rPr>
          <w:rFonts w:eastAsia="黑体"/>
          <w:sz w:val="21"/>
          <w:szCs w:val="24"/>
        </w:rPr>
        <w:t>应附经会计师事务所或审计机构审计的财务会计报表，包括资产负债表、现金流量表、利润表和财务情况说明书的复印件</w:t>
      </w:r>
      <w:r>
        <w:rPr>
          <w:rFonts w:hint="eastAsia" w:eastAsia="黑体"/>
          <w:sz w:val="21"/>
          <w:szCs w:val="24"/>
        </w:rPr>
        <w:t>；公司成立时间不足三年的提供自公司成立以来的会计报表。若最近年度会计报表未出，则近三年时间往前推算一年。</w:t>
      </w:r>
    </w:p>
    <w:p>
      <w:pPr>
        <w:pStyle w:val="3"/>
        <w:spacing w:after="0" w:line="400" w:lineRule="atLeast"/>
        <w:ind w:left="240" w:leftChars="100" w:firstLine="420" w:firstLineChars="200"/>
        <w:rPr>
          <w:rFonts w:eastAsia="黑体"/>
          <w:sz w:val="21"/>
          <w:szCs w:val="24"/>
        </w:rPr>
      </w:pPr>
      <w:r>
        <w:rPr>
          <w:rFonts w:hint="eastAsia" w:eastAsia="黑体"/>
          <w:sz w:val="21"/>
          <w:szCs w:val="24"/>
        </w:rPr>
        <w:t xml:space="preserve">    2.采用第二种方式应附银行出具</w:t>
      </w:r>
      <w:r>
        <w:rPr>
          <w:rFonts w:hint="eastAsia" w:eastAsia="黑体"/>
          <w:b/>
          <w:bCs/>
          <w:sz w:val="21"/>
          <w:szCs w:val="24"/>
        </w:rPr>
        <w:t>（须有银行盖章）</w:t>
      </w:r>
      <w:r>
        <w:rPr>
          <w:rFonts w:hint="eastAsia" w:eastAsia="黑体"/>
          <w:sz w:val="21"/>
          <w:szCs w:val="24"/>
        </w:rPr>
        <w:t>申请日前3个月内的单位账户流水证明。</w:t>
      </w:r>
    </w:p>
    <w:p>
      <w:pPr>
        <w:pStyle w:val="3"/>
        <w:spacing w:after="0" w:line="400" w:lineRule="atLeast"/>
        <w:ind w:left="240" w:leftChars="100" w:firstLine="630" w:firstLineChars="300"/>
        <w:rPr>
          <w:rFonts w:eastAsia="黑体"/>
          <w:sz w:val="21"/>
          <w:szCs w:val="24"/>
        </w:rPr>
      </w:pPr>
      <w:r>
        <w:rPr>
          <w:rFonts w:hint="eastAsia" w:eastAsia="黑体"/>
          <w:sz w:val="21"/>
          <w:szCs w:val="24"/>
        </w:rPr>
        <w:t xml:space="preserve">  </w:t>
      </w:r>
      <w:r>
        <w:rPr>
          <w:rFonts w:eastAsia="黑体"/>
          <w:sz w:val="21"/>
          <w:szCs w:val="24"/>
        </w:rPr>
        <w:t>3.</w:t>
      </w:r>
      <w:r>
        <w:rPr>
          <w:rFonts w:hint="eastAsia" w:eastAsia="黑体"/>
          <w:sz w:val="21"/>
          <w:szCs w:val="24"/>
        </w:rPr>
        <w:t>若为联合体申请，联合体牵头人须满足上述财务要求。</w:t>
      </w:r>
    </w:p>
    <w:p>
      <w:pPr>
        <w:ind w:firstLine="480" w:firstLineChars="200"/>
      </w:pPr>
    </w:p>
    <w:p>
      <w:pPr>
        <w:rPr>
          <w:rFonts w:eastAsia="黑体"/>
        </w:rPr>
      </w:pPr>
      <w:r>
        <w:rPr>
          <w:rFonts w:eastAsia="黑体"/>
        </w:rPr>
        <w:br w:type="page"/>
      </w:r>
    </w:p>
    <w:p>
      <w:pPr>
        <w:pStyle w:val="2"/>
      </w:pPr>
    </w:p>
    <w:p>
      <w:pPr>
        <w:snapToGrid w:val="0"/>
        <w:spacing w:line="400" w:lineRule="atLeast"/>
        <w:ind w:firstLine="480" w:firstLineChars="200"/>
        <w:jc w:val="center"/>
        <w:rPr>
          <w:rFonts w:eastAsia="黑体"/>
        </w:rPr>
      </w:pPr>
      <w:r>
        <w:rPr>
          <w:rFonts w:eastAsia="黑体"/>
        </w:rPr>
        <w:t>附录</w:t>
      </w:r>
      <w:r>
        <w:rPr>
          <w:rFonts w:hint="eastAsia" w:eastAsia="黑体"/>
        </w:rPr>
        <w:t xml:space="preserve">3 </w:t>
      </w:r>
      <w:r>
        <w:rPr>
          <w:rFonts w:eastAsia="黑体"/>
        </w:rPr>
        <w:t xml:space="preserve"> 资格</w:t>
      </w:r>
      <w:r>
        <w:rPr>
          <w:rFonts w:hint="eastAsia" w:eastAsia="黑体"/>
        </w:rPr>
        <w:t>审查</w:t>
      </w:r>
      <w:r>
        <w:rPr>
          <w:rFonts w:eastAsia="黑体"/>
        </w:rPr>
        <w:t>条件(业绩最低要求)</w:t>
      </w:r>
    </w:p>
    <w:p>
      <w:pPr>
        <w:snapToGrid w:val="0"/>
        <w:spacing w:line="400" w:lineRule="atLeast"/>
        <w:ind w:firstLine="480" w:firstLineChars="200"/>
        <w:jc w:val="center"/>
        <w:rPr>
          <w:rFonts w:eastAsia="黑体"/>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7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805" w:type="dxa"/>
            <w:vAlign w:val="center"/>
          </w:tcPr>
          <w:p>
            <w:pPr>
              <w:snapToGrid w:val="0"/>
              <w:spacing w:line="400" w:lineRule="atLeast"/>
              <w:jc w:val="center"/>
            </w:pPr>
            <w:r>
              <w:rPr>
                <w:rFonts w:hint="eastAsia"/>
              </w:rPr>
              <w:t>合同包</w:t>
            </w:r>
          </w:p>
        </w:tc>
        <w:tc>
          <w:tcPr>
            <w:tcW w:w="7369" w:type="dxa"/>
            <w:vAlign w:val="center"/>
          </w:tcPr>
          <w:p>
            <w:pPr>
              <w:snapToGrid w:val="0"/>
              <w:spacing w:line="400" w:lineRule="atLeast"/>
              <w:jc w:val="center"/>
            </w:pPr>
            <w: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5" w:hRule="atLeast"/>
          <w:jc w:val="center"/>
        </w:trPr>
        <w:tc>
          <w:tcPr>
            <w:tcW w:w="1805" w:type="dxa"/>
            <w:vAlign w:val="center"/>
          </w:tcPr>
          <w:p>
            <w:pPr>
              <w:ind w:firstLine="420" w:firstLineChars="200"/>
              <w:jc w:val="center"/>
            </w:pPr>
            <w:r>
              <w:rPr>
                <w:rFonts w:hint="eastAsia" w:ascii="宋体" w:hAnsi="宋体" w:cs="宋体"/>
                <w:sz w:val="21"/>
                <w:szCs w:val="21"/>
              </w:rPr>
              <w:t>第1合同包</w:t>
            </w:r>
          </w:p>
        </w:tc>
        <w:tc>
          <w:tcPr>
            <w:tcW w:w="7369" w:type="dxa"/>
            <w:vAlign w:val="center"/>
          </w:tcPr>
          <w:p>
            <w:pPr>
              <w:rPr>
                <w:szCs w:val="22"/>
              </w:rPr>
            </w:pPr>
            <w:r>
              <w:rPr>
                <w:rFonts w:hint="eastAsia"/>
                <w:szCs w:val="22"/>
              </w:rPr>
              <w:t>申请人近</w:t>
            </w:r>
            <w:r>
              <w:rPr>
                <w:rFonts w:hint="eastAsia"/>
                <w:szCs w:val="22"/>
                <w:lang w:val="en-US" w:eastAsia="zh-CN"/>
              </w:rPr>
              <w:t>5</w:t>
            </w:r>
            <w:r>
              <w:rPr>
                <w:rFonts w:hint="eastAsia"/>
                <w:szCs w:val="22"/>
              </w:rPr>
              <w:t>年承担过一个单项合同额1</w:t>
            </w:r>
            <w:r>
              <w:rPr>
                <w:rFonts w:hint="eastAsia"/>
                <w:szCs w:val="22"/>
                <w:lang w:val="en-US" w:eastAsia="zh-CN"/>
              </w:rPr>
              <w:t>2</w:t>
            </w:r>
            <w:r>
              <w:rPr>
                <w:szCs w:val="22"/>
              </w:rPr>
              <w:t>00</w:t>
            </w:r>
            <w:r>
              <w:rPr>
                <w:rFonts w:hint="eastAsia"/>
                <w:szCs w:val="22"/>
              </w:rPr>
              <w:t>万元以上房建项目施工业绩。</w:t>
            </w:r>
          </w:p>
        </w:tc>
      </w:tr>
    </w:tbl>
    <w:p>
      <w:pPr>
        <w:pStyle w:val="8"/>
        <w:spacing w:line="400" w:lineRule="exact"/>
        <w:ind w:firstLine="420" w:firstLineChars="200"/>
        <w:rPr>
          <w:rFonts w:eastAsia="黑体"/>
          <w:kern w:val="0"/>
        </w:rPr>
      </w:pPr>
      <w:r>
        <w:rPr>
          <w:rFonts w:eastAsia="黑体"/>
          <w:kern w:val="0"/>
        </w:rPr>
        <w:t>注：1</w:t>
      </w:r>
      <w:r>
        <w:rPr>
          <w:rFonts w:hint="eastAsia" w:eastAsia="黑体"/>
          <w:kern w:val="0"/>
        </w:rPr>
        <w:t>.申请</w:t>
      </w:r>
      <w:r>
        <w:rPr>
          <w:rFonts w:eastAsia="黑体"/>
          <w:kern w:val="0"/>
        </w:rPr>
        <w:t>人应在此表中填写近</w:t>
      </w:r>
      <w:r>
        <w:rPr>
          <w:rFonts w:hint="eastAsia" w:eastAsia="黑体"/>
          <w:kern w:val="0"/>
          <w:lang w:val="en-US" w:eastAsia="zh-CN"/>
        </w:rPr>
        <w:t>5</w:t>
      </w:r>
      <w:r>
        <w:rPr>
          <w:rFonts w:eastAsia="黑体"/>
          <w:kern w:val="0"/>
        </w:rPr>
        <w:t>年(以</w:t>
      </w:r>
      <w:r>
        <w:rPr>
          <w:rFonts w:hint="eastAsia" w:eastAsia="黑体"/>
          <w:kern w:val="0"/>
        </w:rPr>
        <w:t>签订合同时间为准</w:t>
      </w:r>
      <w:r>
        <w:rPr>
          <w:rFonts w:eastAsia="黑体"/>
          <w:kern w:val="0"/>
        </w:rPr>
        <w:t>)来</w:t>
      </w:r>
      <w:r>
        <w:rPr>
          <w:rFonts w:hint="eastAsia" w:eastAsia="黑体"/>
          <w:kern w:val="0"/>
        </w:rPr>
        <w:t>承担的</w:t>
      </w:r>
      <w:r>
        <w:rPr>
          <w:rFonts w:eastAsia="黑体"/>
          <w:kern w:val="0"/>
        </w:rPr>
        <w:t>类似项目</w:t>
      </w:r>
      <w:r>
        <w:rPr>
          <w:rFonts w:hint="eastAsia" w:eastAsia="黑体"/>
          <w:kern w:val="0"/>
        </w:rPr>
        <w:t>施工业绩</w:t>
      </w:r>
      <w:r>
        <w:rPr>
          <w:rFonts w:eastAsia="黑体"/>
          <w:kern w:val="0"/>
        </w:rPr>
        <w:t>，</w:t>
      </w:r>
      <w:r>
        <w:rPr>
          <w:rFonts w:hint="eastAsia" w:eastAsia="黑体"/>
          <w:kern w:val="0"/>
        </w:rPr>
        <w:t>申请人为新成立的公司，无法提供业绩附件支撑材料时，可提供其法人代表或股东名下其它公司、法人代表或股东作为授权委托人的类似施工业绩，</w:t>
      </w:r>
      <w:r>
        <w:rPr>
          <w:rFonts w:eastAsia="黑体"/>
          <w:kern w:val="0"/>
        </w:rPr>
        <w:t>并提供合同协议书。如无合同协议书，</w:t>
      </w:r>
      <w:r>
        <w:rPr>
          <w:rFonts w:hint="eastAsia" w:eastAsia="黑体"/>
          <w:kern w:val="0"/>
        </w:rPr>
        <w:t>遴选</w:t>
      </w:r>
      <w:r>
        <w:rPr>
          <w:rFonts w:eastAsia="黑体"/>
          <w:kern w:val="0"/>
        </w:rPr>
        <w:t>人在对</w:t>
      </w:r>
      <w:r>
        <w:rPr>
          <w:rFonts w:hint="eastAsia" w:eastAsia="黑体"/>
          <w:kern w:val="0"/>
        </w:rPr>
        <w:t>申请</w:t>
      </w:r>
      <w:r>
        <w:rPr>
          <w:rFonts w:eastAsia="黑体"/>
          <w:kern w:val="0"/>
        </w:rPr>
        <w:t>人进行业绩审查时将不考虑该项目</w:t>
      </w:r>
      <w:r>
        <w:rPr>
          <w:rFonts w:hint="eastAsia" w:eastAsia="黑体"/>
          <w:kern w:val="0"/>
        </w:rPr>
        <w:t>。申请人承担的总承包工程业绩予以认可，但必须满足业绩要求中的专业内容。</w:t>
      </w:r>
    </w:p>
    <w:p>
      <w:pPr>
        <w:snapToGrid w:val="0"/>
        <w:spacing w:line="400" w:lineRule="atLeast"/>
        <w:ind w:firstLine="630" w:firstLineChars="300"/>
        <w:rPr>
          <w:rFonts w:eastAsia="黑体"/>
        </w:rPr>
      </w:pPr>
      <w:r>
        <w:rPr>
          <w:rFonts w:eastAsia="黑体"/>
          <w:sz w:val="21"/>
          <w:szCs w:val="24"/>
        </w:rPr>
        <w:t>2.</w:t>
      </w:r>
      <w:r>
        <w:rPr>
          <w:rFonts w:hint="eastAsia" w:eastAsia="黑体"/>
          <w:sz w:val="21"/>
          <w:szCs w:val="24"/>
        </w:rPr>
        <w:t>若为联合体申请，联合体牵头人须满足上述业绩要求。</w:t>
      </w:r>
    </w:p>
    <w:p>
      <w:pPr>
        <w:rPr>
          <w:rFonts w:eastAsia="黑体"/>
        </w:rPr>
      </w:pPr>
      <w:r>
        <w:rPr>
          <w:rFonts w:eastAsia="黑体"/>
        </w:rPr>
        <w:br w:type="page"/>
      </w:r>
    </w:p>
    <w:p>
      <w:pPr>
        <w:snapToGrid w:val="0"/>
        <w:spacing w:line="400" w:lineRule="atLeast"/>
        <w:ind w:firstLine="480" w:firstLineChars="200"/>
        <w:jc w:val="center"/>
        <w:rPr>
          <w:rFonts w:eastAsia="黑体"/>
        </w:rPr>
      </w:pPr>
      <w:r>
        <w:rPr>
          <w:rFonts w:eastAsia="黑体"/>
        </w:rPr>
        <w:t>附录</w:t>
      </w:r>
      <w:r>
        <w:rPr>
          <w:rFonts w:hint="eastAsia" w:eastAsia="黑体"/>
        </w:rPr>
        <w:t>4</w:t>
      </w:r>
      <w:r>
        <w:rPr>
          <w:rFonts w:eastAsia="黑体"/>
        </w:rPr>
        <w:t xml:space="preserve">  资格</w:t>
      </w:r>
      <w:r>
        <w:rPr>
          <w:rFonts w:hint="eastAsia" w:eastAsia="黑体"/>
        </w:rPr>
        <w:t>审查</w:t>
      </w:r>
      <w:r>
        <w:rPr>
          <w:rFonts w:eastAsia="黑体"/>
        </w:rPr>
        <w:t>条件(信誉最低要求)</w:t>
      </w:r>
    </w:p>
    <w:p>
      <w:pPr>
        <w:snapToGrid w:val="0"/>
        <w:spacing w:line="400" w:lineRule="atLeast"/>
        <w:ind w:firstLine="480" w:firstLineChars="200"/>
        <w:rPr>
          <w:bCs/>
        </w:rPr>
      </w:pPr>
    </w:p>
    <w:tbl>
      <w:tblPr>
        <w:tblStyle w:val="6"/>
        <w:tblW w:w="9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7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709" w:type="dxa"/>
            <w:vAlign w:val="center"/>
          </w:tcPr>
          <w:p>
            <w:pPr>
              <w:snapToGrid w:val="0"/>
              <w:spacing w:line="400" w:lineRule="atLeast"/>
              <w:ind w:firstLine="480" w:firstLineChars="200"/>
              <w:jc w:val="center"/>
            </w:pPr>
            <w:r>
              <w:rPr>
                <w:rFonts w:hint="eastAsia"/>
              </w:rPr>
              <w:t>合同包</w:t>
            </w:r>
          </w:p>
        </w:tc>
        <w:tc>
          <w:tcPr>
            <w:tcW w:w="7550" w:type="dxa"/>
            <w:vAlign w:val="center"/>
          </w:tcPr>
          <w:p>
            <w:pPr>
              <w:snapToGrid w:val="0"/>
              <w:spacing w:line="400" w:lineRule="atLeast"/>
              <w:ind w:firstLine="480" w:firstLineChars="200"/>
              <w:jc w:val="center"/>
            </w:pPr>
            <w:r>
              <w:rPr>
                <w:rFonts w:hint="eastAsia"/>
              </w:rPr>
              <w:t>信誉</w:t>
            </w:r>
            <w: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1" w:hRule="atLeast"/>
          <w:jc w:val="center"/>
        </w:trPr>
        <w:tc>
          <w:tcPr>
            <w:tcW w:w="1709" w:type="dxa"/>
            <w:vAlign w:val="center"/>
          </w:tcPr>
          <w:p>
            <w:pPr>
              <w:jc w:val="both"/>
            </w:pPr>
            <w:r>
              <w:rPr>
                <w:rFonts w:hint="eastAsia" w:ascii="宋体" w:hAnsi="宋体" w:cs="宋体"/>
                <w:sz w:val="21"/>
                <w:szCs w:val="21"/>
              </w:rPr>
              <w:t>第1合同包</w:t>
            </w:r>
          </w:p>
        </w:tc>
        <w:tc>
          <w:tcPr>
            <w:tcW w:w="7550" w:type="dxa"/>
            <w:vAlign w:val="center"/>
          </w:tcPr>
          <w:p>
            <w:pPr>
              <w:widowControl/>
              <w:spacing w:line="360" w:lineRule="auto"/>
              <w:ind w:firstLine="480" w:firstLineChars="200"/>
            </w:pPr>
            <w:r>
              <w:rPr>
                <w:rFonts w:hint="eastAsia"/>
              </w:rPr>
              <w:t>不得存在下列情况（信誉最低要求）：</w:t>
            </w:r>
          </w:p>
          <w:p>
            <w:pPr>
              <w:widowControl/>
              <w:spacing w:line="360" w:lineRule="auto"/>
              <w:ind w:firstLine="480" w:firstLineChars="200"/>
            </w:pPr>
            <w:r>
              <w:rPr>
                <w:rFonts w:hint="eastAsia"/>
              </w:rPr>
              <w:t>1.处于被责令停业、接管或清算、破产状态；</w:t>
            </w:r>
          </w:p>
          <w:p>
            <w:pPr>
              <w:widowControl/>
              <w:spacing w:line="360" w:lineRule="auto"/>
              <w:ind w:firstLine="480" w:firstLineChars="200"/>
            </w:pPr>
            <w:r>
              <w:rPr>
                <w:rFonts w:hint="eastAsia"/>
              </w:rPr>
              <w:t>2.处于被行业主管部门作出禁止进入建筑工程市场的处罚且处于有效期内；</w:t>
            </w:r>
          </w:p>
          <w:p>
            <w:pPr>
              <w:widowControl/>
              <w:spacing w:line="360" w:lineRule="auto"/>
              <w:ind w:firstLine="480" w:firstLineChars="200"/>
            </w:pPr>
            <w:r>
              <w:rPr>
                <w:rFonts w:hint="eastAsia"/>
              </w:rPr>
              <w:t>3.存在下列不良状况或不良信用记录：</w:t>
            </w:r>
          </w:p>
          <w:p>
            <w:pPr>
              <w:widowControl/>
              <w:spacing w:line="360" w:lineRule="auto"/>
              <w:ind w:firstLine="480" w:firstLineChars="200"/>
            </w:pPr>
            <w:r>
              <w:rPr>
                <w:rFonts w:hint="eastAsia"/>
              </w:rPr>
              <w:t>（1）在国家企业信用信息公示系统（http://www.gsxt.gov.cn/）中被列入严重违法失信企业名单的；</w:t>
            </w:r>
          </w:p>
          <w:p>
            <w:pPr>
              <w:widowControl/>
              <w:spacing w:line="360" w:lineRule="auto"/>
              <w:ind w:firstLine="480" w:firstLineChars="200"/>
            </w:pPr>
            <w:r>
              <w:rPr>
                <w:rFonts w:hint="eastAsia"/>
              </w:rPr>
              <w:t>（2）</w:t>
            </w:r>
            <w:r>
              <w:rPr>
                <w:rFonts w:hint="eastAsia" w:cs="Times New Roman"/>
                <w:color w:val="auto"/>
                <w:highlight w:val="none"/>
                <w:lang w:eastAsia="zh-CN"/>
              </w:rPr>
              <w:t>在</w:t>
            </w:r>
            <w:r>
              <w:rPr>
                <w:rFonts w:hint="default" w:ascii="Times New Roman" w:hAnsi="Times New Roman" w:cs="Times New Roman"/>
                <w:color w:val="auto"/>
                <w:highlight w:val="none"/>
                <w:lang w:bidi="ar"/>
              </w:rPr>
              <w:t>“</w:t>
            </w:r>
            <w:r>
              <w:rPr>
                <w:rFonts w:hint="eastAsia" w:cs="Times New Roman"/>
                <w:color w:val="auto"/>
                <w:highlight w:val="none"/>
                <w:lang w:eastAsia="zh-CN" w:bidi="ar"/>
              </w:rPr>
              <w:t>中国执行信息公开网</w:t>
            </w:r>
            <w:r>
              <w:rPr>
                <w:rFonts w:hint="default" w:ascii="Times New Roman" w:hAnsi="Times New Roman" w:cs="Times New Roman"/>
                <w:color w:val="auto"/>
                <w:highlight w:val="none"/>
                <w:lang w:bidi="ar"/>
              </w:rPr>
              <w:t>”网站（http://</w:t>
            </w:r>
            <w:r>
              <w:rPr>
                <w:rFonts w:hint="eastAsia" w:cs="Times New Roman"/>
                <w:color w:val="auto"/>
                <w:highlight w:val="none"/>
                <w:lang w:val="en-US" w:eastAsia="zh-CN" w:bidi="ar"/>
              </w:rPr>
              <w:t>zxgk</w:t>
            </w:r>
            <w:r>
              <w:rPr>
                <w:rFonts w:hint="default" w:ascii="Times New Roman" w:hAnsi="Times New Roman" w:cs="Times New Roman"/>
                <w:color w:val="auto"/>
                <w:highlight w:val="none"/>
                <w:lang w:bidi="ar"/>
              </w:rPr>
              <w:t>.</w:t>
            </w:r>
            <w:r>
              <w:rPr>
                <w:rFonts w:hint="eastAsia" w:cs="Times New Roman"/>
                <w:color w:val="auto"/>
                <w:highlight w:val="none"/>
                <w:lang w:val="en-US" w:eastAsia="zh-CN" w:bidi="ar"/>
              </w:rPr>
              <w:t>court.</w:t>
            </w:r>
            <w:r>
              <w:rPr>
                <w:rFonts w:hint="default" w:ascii="Times New Roman" w:hAnsi="Times New Roman" w:cs="Times New Roman"/>
                <w:color w:val="auto"/>
                <w:highlight w:val="none"/>
                <w:lang w:bidi="ar"/>
              </w:rPr>
              <w:t>gov.cn/）</w:t>
            </w:r>
            <w:r>
              <w:rPr>
                <w:rFonts w:hint="eastAsia"/>
              </w:rPr>
              <w:t>中被列入失信被执行人名单；</w:t>
            </w:r>
          </w:p>
          <w:p>
            <w:pPr>
              <w:widowControl/>
              <w:spacing w:line="360" w:lineRule="auto"/>
              <w:ind w:firstLine="480" w:firstLineChars="200"/>
            </w:pPr>
            <w:r>
              <w:rPr>
                <w:rFonts w:hint="eastAsia"/>
              </w:rPr>
              <w:t>（3）申请人或其法定代表人、拟委任的项目负责人在近三年内有行贿犯罪行为的；</w:t>
            </w:r>
          </w:p>
          <w:p>
            <w:pPr>
              <w:widowControl/>
              <w:spacing w:line="360" w:lineRule="auto"/>
              <w:ind w:firstLine="480" w:firstLineChars="200"/>
              <w:rPr>
                <w:szCs w:val="22"/>
              </w:rPr>
            </w:pPr>
            <w:r>
              <w:rPr>
                <w:rFonts w:hint="eastAsia"/>
              </w:rPr>
              <w:t>（4）其他在“信用中国”网站（http://www.creditchina.gov.cn/）中被</w:t>
            </w:r>
            <w:r>
              <w:rPr>
                <w:rFonts w:hint="eastAsia"/>
                <w:szCs w:val="22"/>
              </w:rPr>
              <w:t>列为失信惩戒对象，且按联合惩戒要求禁止参与招投标的；</w:t>
            </w:r>
          </w:p>
          <w:p>
            <w:pPr>
              <w:spacing w:line="360" w:lineRule="auto"/>
              <w:ind w:firstLine="480" w:firstLineChars="200"/>
              <w:rPr>
                <w:szCs w:val="22"/>
                <w:lang w:bidi="ar"/>
              </w:rPr>
            </w:pPr>
            <w:r>
              <w:rPr>
                <w:rFonts w:hint="eastAsia"/>
                <w:szCs w:val="22"/>
                <w:lang w:bidi="ar"/>
              </w:rPr>
              <w:t>（5）上一年度被列入遴选人D级资源库的协作单位；</w:t>
            </w:r>
          </w:p>
          <w:p>
            <w:pPr>
              <w:spacing w:line="360" w:lineRule="auto"/>
              <w:ind w:firstLine="480" w:firstLineChars="200"/>
            </w:pPr>
            <w:r>
              <w:rPr>
                <w:rFonts w:hint="eastAsia"/>
                <w:szCs w:val="22"/>
                <w:lang w:bidi="ar"/>
              </w:rPr>
              <w:t>（6）近三年度被列入遴选人Z级资源库的协作单位。</w:t>
            </w:r>
          </w:p>
        </w:tc>
      </w:tr>
    </w:tbl>
    <w:p>
      <w:pPr>
        <w:snapToGrid w:val="0"/>
        <w:spacing w:line="400" w:lineRule="atLeast"/>
        <w:ind w:firstLine="420" w:firstLineChars="200"/>
        <w:rPr>
          <w:rFonts w:eastAsia="黑体"/>
          <w:b/>
          <w:color w:val="000000"/>
          <w:sz w:val="36"/>
          <w:szCs w:val="36"/>
        </w:rPr>
      </w:pPr>
      <w:r>
        <w:rPr>
          <w:rFonts w:eastAsia="黑体"/>
          <w:sz w:val="21"/>
          <w:szCs w:val="21"/>
        </w:rPr>
        <w:t>注：</w:t>
      </w:r>
      <w:r>
        <w:rPr>
          <w:rFonts w:hint="eastAsia" w:eastAsia="黑体"/>
          <w:sz w:val="21"/>
          <w:szCs w:val="21"/>
        </w:rPr>
        <w:t>1.申请</w:t>
      </w:r>
      <w:r>
        <w:rPr>
          <w:rFonts w:eastAsia="黑体"/>
          <w:sz w:val="21"/>
          <w:szCs w:val="21"/>
        </w:rPr>
        <w:t>人对以上（1）、（2）、（4）信用状况如遴选文件有需要，应附指定网站截图，截图时间为</w:t>
      </w:r>
      <w:r>
        <w:rPr>
          <w:rFonts w:hint="eastAsia" w:eastAsia="黑体"/>
          <w:sz w:val="21"/>
          <w:szCs w:val="21"/>
        </w:rPr>
        <w:t>遴选</w:t>
      </w:r>
      <w:r>
        <w:rPr>
          <w:rFonts w:eastAsia="黑体"/>
          <w:sz w:val="21"/>
          <w:szCs w:val="21"/>
        </w:rPr>
        <w:t>公告发布之日至</w:t>
      </w:r>
      <w:r>
        <w:rPr>
          <w:rFonts w:hint="eastAsia" w:eastAsia="黑体"/>
          <w:sz w:val="21"/>
          <w:szCs w:val="21"/>
        </w:rPr>
        <w:t>申请</w:t>
      </w:r>
      <w:r>
        <w:rPr>
          <w:rFonts w:eastAsia="黑体"/>
          <w:sz w:val="21"/>
          <w:szCs w:val="21"/>
        </w:rPr>
        <w:t>截止日之间。</w:t>
      </w:r>
      <w:r>
        <w:rPr>
          <w:rFonts w:hint="eastAsia" w:eastAsia="黑体"/>
          <w:sz w:val="21"/>
          <w:szCs w:val="21"/>
        </w:rPr>
        <w:t xml:space="preserve"> </w:t>
      </w:r>
    </w:p>
    <w:p>
      <w:pPr>
        <w:snapToGrid w:val="0"/>
        <w:spacing w:line="400" w:lineRule="atLeast"/>
        <w:ind w:firstLine="840" w:firstLineChars="400"/>
      </w:pPr>
      <w:r>
        <w:rPr>
          <w:rFonts w:eastAsia="黑体"/>
          <w:sz w:val="21"/>
          <w:szCs w:val="21"/>
        </w:rPr>
        <w:t>2.</w:t>
      </w:r>
      <w:r>
        <w:rPr>
          <w:rFonts w:hint="eastAsia" w:eastAsia="黑体"/>
          <w:sz w:val="21"/>
          <w:szCs w:val="21"/>
        </w:rPr>
        <w:t>若为联合体申请，联合体双方均应满足上述信誉要求。</w:t>
      </w:r>
      <w:r>
        <w:rPr>
          <w:rFonts w:eastAsia="黑体"/>
          <w:sz w:val="21"/>
          <w:szCs w:val="21"/>
        </w:rPr>
        <w:t xml:space="preserve"> </w:t>
      </w:r>
    </w:p>
    <w:p>
      <w:pPr>
        <w:rPr>
          <w:rFonts w:eastAsia="黑体"/>
        </w:rPr>
      </w:pPr>
      <w:r>
        <w:rPr>
          <w:rFonts w:eastAsia="黑体"/>
        </w:rPr>
        <w:br w:type="page"/>
      </w:r>
    </w:p>
    <w:p>
      <w:pPr>
        <w:snapToGrid w:val="0"/>
        <w:spacing w:line="400" w:lineRule="atLeast"/>
        <w:ind w:firstLine="480" w:firstLineChars="200"/>
        <w:jc w:val="center"/>
        <w:rPr>
          <w:rFonts w:eastAsia="黑体"/>
          <w:sz w:val="30"/>
        </w:rPr>
      </w:pPr>
      <w:r>
        <w:rPr>
          <w:rFonts w:eastAsia="黑体"/>
        </w:rPr>
        <w:t>附录</w:t>
      </w:r>
      <w:r>
        <w:rPr>
          <w:rFonts w:hint="eastAsia" w:eastAsia="黑体"/>
        </w:rPr>
        <w:t>5</w:t>
      </w:r>
      <w:r>
        <w:rPr>
          <w:rFonts w:eastAsia="黑体"/>
        </w:rPr>
        <w:t xml:space="preserve">  资格</w:t>
      </w:r>
      <w:r>
        <w:rPr>
          <w:rFonts w:hint="eastAsia" w:eastAsia="黑体"/>
        </w:rPr>
        <w:t>审查</w:t>
      </w:r>
      <w:r>
        <w:rPr>
          <w:rFonts w:eastAsia="黑体"/>
        </w:rPr>
        <w:t>条件(</w:t>
      </w:r>
      <w:r>
        <w:rPr>
          <w:rFonts w:hint="eastAsia" w:eastAsia="黑体"/>
        </w:rPr>
        <w:t>主要人员</w:t>
      </w:r>
      <w:r>
        <w:rPr>
          <w:rFonts w:eastAsia="黑体"/>
        </w:rPr>
        <w:t>最低要求)</w:t>
      </w:r>
    </w:p>
    <w:p>
      <w:pPr>
        <w:snapToGrid w:val="0"/>
        <w:spacing w:line="400" w:lineRule="atLeast"/>
        <w:ind w:firstLine="480" w:firstLineChars="200"/>
      </w:pPr>
    </w:p>
    <w:tbl>
      <w:tblPr>
        <w:tblStyle w:val="6"/>
        <w:tblW w:w="90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1"/>
        <w:gridCol w:w="1707"/>
        <w:gridCol w:w="4153"/>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jc w:val="center"/>
        </w:trPr>
        <w:tc>
          <w:tcPr>
            <w:tcW w:w="2171" w:type="dxa"/>
            <w:vAlign w:val="center"/>
          </w:tcPr>
          <w:p>
            <w:pPr>
              <w:spacing w:line="240" w:lineRule="atLeast"/>
              <w:ind w:firstLine="480" w:firstLineChars="200"/>
              <w:jc w:val="center"/>
              <w:rPr>
                <w:rFonts w:hint="eastAsia" w:eastAsia="宋体"/>
                <w:lang w:val="en-US" w:eastAsia="zh-CN"/>
              </w:rPr>
            </w:pPr>
            <w:r>
              <w:rPr>
                <w:rFonts w:hint="eastAsia"/>
                <w:lang w:val="en-US" w:eastAsia="zh-CN"/>
              </w:rPr>
              <w:t>人员</w:t>
            </w:r>
          </w:p>
        </w:tc>
        <w:tc>
          <w:tcPr>
            <w:tcW w:w="1707" w:type="dxa"/>
            <w:vAlign w:val="center"/>
          </w:tcPr>
          <w:p>
            <w:pPr>
              <w:snapToGrid w:val="0"/>
              <w:spacing w:line="240" w:lineRule="atLeast"/>
              <w:jc w:val="both"/>
            </w:pPr>
            <w:r>
              <w:rPr>
                <w:rFonts w:hint="eastAsia" w:ascii="宋体" w:hAnsi="宋体" w:cs="宋体"/>
                <w:sz w:val="21"/>
                <w:szCs w:val="21"/>
              </w:rPr>
              <w:t>第1合同包</w:t>
            </w:r>
          </w:p>
        </w:tc>
        <w:tc>
          <w:tcPr>
            <w:tcW w:w="4153" w:type="dxa"/>
            <w:vAlign w:val="center"/>
          </w:tcPr>
          <w:p>
            <w:pPr>
              <w:snapToGrid w:val="0"/>
              <w:spacing w:line="240" w:lineRule="atLeast"/>
              <w:ind w:firstLine="480" w:firstLineChars="200"/>
              <w:jc w:val="center"/>
            </w:pPr>
            <w:r>
              <w:t>要求</w:t>
            </w:r>
          </w:p>
        </w:tc>
        <w:tc>
          <w:tcPr>
            <w:tcW w:w="1047" w:type="dxa"/>
            <w:vAlign w:val="center"/>
          </w:tcPr>
          <w:p>
            <w:pPr>
              <w:snapToGrid w:val="0"/>
              <w:spacing w:line="240" w:lineRule="atLeast"/>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2171" w:type="dxa"/>
            <w:vAlign w:val="center"/>
          </w:tcPr>
          <w:p>
            <w:pPr>
              <w:spacing w:line="240" w:lineRule="atLeast"/>
              <w:jc w:val="center"/>
            </w:pPr>
            <w:r>
              <w:rPr>
                <w:rFonts w:hint="eastAsia"/>
              </w:rPr>
              <w:t>项目负责人</w:t>
            </w:r>
          </w:p>
        </w:tc>
        <w:tc>
          <w:tcPr>
            <w:tcW w:w="1707" w:type="dxa"/>
            <w:vAlign w:val="center"/>
          </w:tcPr>
          <w:p>
            <w:pPr>
              <w:snapToGrid w:val="0"/>
              <w:spacing w:line="240" w:lineRule="atLeast"/>
              <w:jc w:val="center"/>
              <w:rPr>
                <w:rFonts w:ascii="宋体" w:hAnsi="宋体"/>
              </w:rPr>
            </w:pPr>
            <w:r>
              <w:rPr>
                <w:rFonts w:hint="eastAsia"/>
              </w:rPr>
              <w:t>1</w:t>
            </w:r>
          </w:p>
        </w:tc>
        <w:tc>
          <w:tcPr>
            <w:tcW w:w="4153" w:type="dxa"/>
            <w:vAlign w:val="center"/>
          </w:tcPr>
          <w:p>
            <w:pPr>
              <w:spacing w:line="240" w:lineRule="atLeast"/>
              <w:jc w:val="center"/>
              <w:rPr>
                <w:szCs w:val="22"/>
              </w:rPr>
            </w:pPr>
            <w:r>
              <w:rPr>
                <w:rFonts w:hint="eastAsia"/>
                <w:szCs w:val="22"/>
              </w:rPr>
              <w:t>近5年内曾担任过一个单项合同额</w:t>
            </w:r>
            <w:r>
              <w:rPr>
                <w:szCs w:val="22"/>
              </w:rPr>
              <w:t>1</w:t>
            </w:r>
            <w:r>
              <w:rPr>
                <w:rFonts w:hint="eastAsia"/>
                <w:szCs w:val="22"/>
                <w:lang w:val="en-US" w:eastAsia="zh-CN"/>
              </w:rPr>
              <w:t>2</w:t>
            </w:r>
            <w:r>
              <w:rPr>
                <w:szCs w:val="22"/>
              </w:rPr>
              <w:t>00</w:t>
            </w:r>
            <w:r>
              <w:rPr>
                <w:rFonts w:hint="eastAsia"/>
                <w:szCs w:val="22"/>
              </w:rPr>
              <w:t>万元以上项目的负责人</w:t>
            </w:r>
          </w:p>
        </w:tc>
        <w:tc>
          <w:tcPr>
            <w:tcW w:w="1047" w:type="dxa"/>
            <w:vAlign w:val="center"/>
          </w:tcPr>
          <w:p>
            <w:pPr>
              <w:snapToGrid w:val="0"/>
              <w:spacing w:line="240" w:lineRule="atLeast"/>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7" w:hRule="atLeast"/>
          <w:jc w:val="center"/>
        </w:trPr>
        <w:tc>
          <w:tcPr>
            <w:tcW w:w="2171" w:type="dxa"/>
            <w:vAlign w:val="center"/>
          </w:tcPr>
          <w:p>
            <w:pPr>
              <w:snapToGrid w:val="0"/>
              <w:spacing w:line="240" w:lineRule="atLeast"/>
              <w:jc w:val="center"/>
              <w:rPr>
                <w:szCs w:val="22"/>
              </w:rPr>
            </w:pPr>
            <w:r>
              <w:rPr>
                <w:rFonts w:hint="eastAsia"/>
                <w:szCs w:val="22"/>
              </w:rPr>
              <w:t>技术负责人</w:t>
            </w:r>
          </w:p>
        </w:tc>
        <w:tc>
          <w:tcPr>
            <w:tcW w:w="1707" w:type="dxa"/>
            <w:vAlign w:val="center"/>
          </w:tcPr>
          <w:p>
            <w:pPr>
              <w:snapToGrid w:val="0"/>
              <w:spacing w:line="240" w:lineRule="atLeast"/>
              <w:jc w:val="center"/>
              <w:rPr>
                <w:rFonts w:ascii="宋体" w:hAnsi="宋体"/>
              </w:rPr>
            </w:pPr>
            <w:r>
              <w:rPr>
                <w:rFonts w:hint="eastAsia"/>
              </w:rPr>
              <w:t>1</w:t>
            </w:r>
          </w:p>
        </w:tc>
        <w:tc>
          <w:tcPr>
            <w:tcW w:w="4153" w:type="dxa"/>
            <w:vAlign w:val="center"/>
          </w:tcPr>
          <w:p>
            <w:pPr>
              <w:spacing w:line="240" w:lineRule="atLeast"/>
              <w:jc w:val="center"/>
              <w:rPr>
                <w:szCs w:val="22"/>
              </w:rPr>
            </w:pPr>
            <w:r>
              <w:rPr>
                <w:rFonts w:hint="eastAsia"/>
                <w:szCs w:val="22"/>
              </w:rPr>
              <w:t>中级职称，近5年内曾担任过一个单项合同额</w:t>
            </w:r>
            <w:r>
              <w:rPr>
                <w:szCs w:val="22"/>
              </w:rPr>
              <w:t>1</w:t>
            </w:r>
            <w:r>
              <w:rPr>
                <w:rFonts w:hint="eastAsia"/>
                <w:szCs w:val="22"/>
                <w:lang w:val="en-US" w:eastAsia="zh-CN"/>
              </w:rPr>
              <w:t>2</w:t>
            </w:r>
            <w:r>
              <w:rPr>
                <w:szCs w:val="22"/>
              </w:rPr>
              <w:t>00</w:t>
            </w:r>
            <w:r>
              <w:rPr>
                <w:rFonts w:hint="eastAsia"/>
                <w:szCs w:val="22"/>
              </w:rPr>
              <w:t>万元以上项目的技术负责人</w:t>
            </w:r>
          </w:p>
        </w:tc>
        <w:tc>
          <w:tcPr>
            <w:tcW w:w="1047" w:type="dxa"/>
          </w:tcPr>
          <w:p>
            <w:pPr>
              <w:snapToGrid w:val="0"/>
              <w:spacing w:line="240" w:lineRule="atLeast"/>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2171" w:type="dxa"/>
            <w:vAlign w:val="center"/>
          </w:tcPr>
          <w:p>
            <w:pPr>
              <w:snapToGrid w:val="0"/>
              <w:spacing w:line="240" w:lineRule="atLeast"/>
              <w:jc w:val="center"/>
              <w:rPr>
                <w:szCs w:val="22"/>
              </w:rPr>
            </w:pPr>
            <w:r>
              <w:rPr>
                <w:rFonts w:hint="eastAsia"/>
                <w:szCs w:val="22"/>
                <w:lang w:val="en-US" w:eastAsia="zh-CN"/>
              </w:rPr>
              <w:t>施工</w:t>
            </w:r>
            <w:r>
              <w:rPr>
                <w:rFonts w:hint="eastAsia"/>
                <w:szCs w:val="22"/>
              </w:rPr>
              <w:t>员</w:t>
            </w:r>
          </w:p>
        </w:tc>
        <w:tc>
          <w:tcPr>
            <w:tcW w:w="1707" w:type="dxa"/>
            <w:vAlign w:val="center"/>
          </w:tcPr>
          <w:p>
            <w:pPr>
              <w:snapToGrid w:val="0"/>
              <w:spacing w:line="240" w:lineRule="atLeast"/>
              <w:jc w:val="center"/>
              <w:rPr>
                <w:rFonts w:hint="eastAsia" w:eastAsia="宋体"/>
                <w:lang w:eastAsia="zh-CN"/>
              </w:rPr>
            </w:pPr>
            <w:r>
              <w:rPr>
                <w:rFonts w:hint="eastAsia"/>
                <w:lang w:val="en-US" w:eastAsia="zh-CN"/>
              </w:rPr>
              <w:t>4</w:t>
            </w:r>
          </w:p>
        </w:tc>
        <w:tc>
          <w:tcPr>
            <w:tcW w:w="4153" w:type="dxa"/>
            <w:vAlign w:val="center"/>
          </w:tcPr>
          <w:p>
            <w:pPr>
              <w:snapToGrid w:val="0"/>
              <w:spacing w:line="240" w:lineRule="atLeast"/>
              <w:ind w:firstLine="480" w:firstLineChars="200"/>
              <w:jc w:val="center"/>
              <w:rPr>
                <w:highlight w:val="yellow"/>
              </w:rPr>
            </w:pPr>
            <w:r>
              <w:rPr>
                <w:rFonts w:hint="eastAsia"/>
                <w:highlight w:val="none"/>
              </w:rPr>
              <w:t>持有相应的上岗证书</w:t>
            </w:r>
          </w:p>
        </w:tc>
        <w:tc>
          <w:tcPr>
            <w:tcW w:w="1047" w:type="dxa"/>
          </w:tcPr>
          <w:p>
            <w:pPr>
              <w:snapToGrid w:val="0"/>
              <w:spacing w:line="240" w:lineRule="atLeast"/>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2171" w:type="dxa"/>
            <w:vAlign w:val="center"/>
          </w:tcPr>
          <w:p>
            <w:pPr>
              <w:snapToGrid w:val="0"/>
              <w:spacing w:line="240" w:lineRule="atLeast"/>
              <w:jc w:val="center"/>
              <w:rPr>
                <w:szCs w:val="22"/>
              </w:rPr>
            </w:pPr>
            <w:r>
              <w:rPr>
                <w:rFonts w:hint="eastAsia"/>
                <w:szCs w:val="22"/>
              </w:rPr>
              <w:t>安全员</w:t>
            </w:r>
          </w:p>
        </w:tc>
        <w:tc>
          <w:tcPr>
            <w:tcW w:w="1707" w:type="dxa"/>
            <w:vAlign w:val="center"/>
          </w:tcPr>
          <w:p>
            <w:pPr>
              <w:tabs>
                <w:tab w:val="left" w:pos="987"/>
                <w:tab w:val="center" w:pos="1344"/>
              </w:tabs>
              <w:snapToGrid w:val="0"/>
              <w:spacing w:line="240" w:lineRule="atLeast"/>
              <w:jc w:val="center"/>
              <w:rPr>
                <w:rFonts w:hint="eastAsia" w:eastAsia="宋体"/>
                <w:lang w:val="en-US" w:eastAsia="zh-CN"/>
              </w:rPr>
            </w:pPr>
            <w:r>
              <w:rPr>
                <w:rFonts w:hint="eastAsia"/>
                <w:lang w:val="en-US" w:eastAsia="zh-CN"/>
              </w:rPr>
              <w:t>2</w:t>
            </w:r>
          </w:p>
        </w:tc>
        <w:tc>
          <w:tcPr>
            <w:tcW w:w="4153" w:type="dxa"/>
            <w:vAlign w:val="center"/>
          </w:tcPr>
          <w:p>
            <w:pPr>
              <w:snapToGrid w:val="0"/>
              <w:spacing w:line="240" w:lineRule="atLeast"/>
              <w:ind w:firstLine="480" w:firstLineChars="200"/>
              <w:jc w:val="center"/>
              <w:rPr>
                <w:highlight w:val="yellow"/>
              </w:rPr>
            </w:pPr>
            <w:r>
              <w:rPr>
                <w:rFonts w:hint="eastAsia"/>
                <w:highlight w:val="none"/>
              </w:rPr>
              <w:t>持有相应的上岗证书</w:t>
            </w:r>
          </w:p>
        </w:tc>
        <w:tc>
          <w:tcPr>
            <w:tcW w:w="1047" w:type="dxa"/>
          </w:tcPr>
          <w:p>
            <w:pPr>
              <w:snapToGrid w:val="0"/>
              <w:spacing w:line="240" w:lineRule="atLeast"/>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2171" w:type="dxa"/>
            <w:vAlign w:val="center"/>
          </w:tcPr>
          <w:p>
            <w:pPr>
              <w:snapToGrid w:val="0"/>
              <w:spacing w:line="240" w:lineRule="atLeast"/>
              <w:jc w:val="center"/>
              <w:rPr>
                <w:szCs w:val="22"/>
              </w:rPr>
            </w:pPr>
            <w:r>
              <w:rPr>
                <w:rFonts w:hint="eastAsia"/>
                <w:szCs w:val="22"/>
              </w:rPr>
              <w:t>材料员</w:t>
            </w:r>
          </w:p>
        </w:tc>
        <w:tc>
          <w:tcPr>
            <w:tcW w:w="1707" w:type="dxa"/>
            <w:vAlign w:val="center"/>
          </w:tcPr>
          <w:p>
            <w:pPr>
              <w:snapToGrid w:val="0"/>
              <w:spacing w:line="240" w:lineRule="atLeast"/>
              <w:jc w:val="center"/>
            </w:pPr>
            <w:r>
              <w:t>1</w:t>
            </w:r>
          </w:p>
        </w:tc>
        <w:tc>
          <w:tcPr>
            <w:tcW w:w="4153" w:type="dxa"/>
            <w:vAlign w:val="center"/>
          </w:tcPr>
          <w:p>
            <w:pPr>
              <w:snapToGrid w:val="0"/>
              <w:spacing w:line="240" w:lineRule="atLeast"/>
              <w:ind w:firstLine="480" w:firstLineChars="200"/>
              <w:jc w:val="center"/>
              <w:rPr>
                <w:highlight w:val="yellow"/>
              </w:rPr>
            </w:pPr>
          </w:p>
        </w:tc>
        <w:tc>
          <w:tcPr>
            <w:tcW w:w="1047" w:type="dxa"/>
          </w:tcPr>
          <w:p>
            <w:pPr>
              <w:snapToGrid w:val="0"/>
              <w:spacing w:line="240" w:lineRule="atLeast"/>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2171" w:type="dxa"/>
            <w:vAlign w:val="center"/>
          </w:tcPr>
          <w:p>
            <w:pPr>
              <w:snapToGrid w:val="0"/>
              <w:spacing w:line="240" w:lineRule="atLeast"/>
              <w:jc w:val="center"/>
              <w:rPr>
                <w:szCs w:val="22"/>
              </w:rPr>
            </w:pPr>
            <w:r>
              <w:rPr>
                <w:rFonts w:hint="eastAsia"/>
                <w:szCs w:val="22"/>
              </w:rPr>
              <w:t>资料员</w:t>
            </w:r>
          </w:p>
        </w:tc>
        <w:tc>
          <w:tcPr>
            <w:tcW w:w="1707" w:type="dxa"/>
            <w:vAlign w:val="center"/>
          </w:tcPr>
          <w:p>
            <w:pPr>
              <w:snapToGrid w:val="0"/>
              <w:spacing w:line="240" w:lineRule="atLeast"/>
              <w:jc w:val="center"/>
            </w:pPr>
            <w:r>
              <w:rPr>
                <w:rFonts w:hint="eastAsia"/>
              </w:rPr>
              <w:t>1</w:t>
            </w:r>
          </w:p>
        </w:tc>
        <w:tc>
          <w:tcPr>
            <w:tcW w:w="4153" w:type="dxa"/>
            <w:vAlign w:val="center"/>
          </w:tcPr>
          <w:p>
            <w:pPr>
              <w:snapToGrid w:val="0"/>
              <w:spacing w:line="240" w:lineRule="atLeast"/>
              <w:ind w:firstLine="480" w:firstLineChars="200"/>
              <w:jc w:val="center"/>
              <w:rPr>
                <w:highlight w:val="yellow"/>
              </w:rPr>
            </w:pPr>
            <w:r>
              <w:rPr>
                <w:rFonts w:hint="eastAsia"/>
                <w:highlight w:val="none"/>
              </w:rPr>
              <w:t>持有相应的上岗证书</w:t>
            </w:r>
          </w:p>
        </w:tc>
        <w:tc>
          <w:tcPr>
            <w:tcW w:w="1047" w:type="dxa"/>
          </w:tcPr>
          <w:p>
            <w:pPr>
              <w:snapToGrid w:val="0"/>
              <w:spacing w:line="240" w:lineRule="atLeast"/>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2171" w:type="dxa"/>
            <w:vAlign w:val="center"/>
          </w:tcPr>
          <w:p>
            <w:pPr>
              <w:snapToGrid w:val="0"/>
              <w:spacing w:line="240" w:lineRule="atLeast"/>
              <w:jc w:val="center"/>
              <w:rPr>
                <w:szCs w:val="22"/>
              </w:rPr>
            </w:pPr>
            <w:r>
              <w:rPr>
                <w:rFonts w:hint="eastAsia"/>
                <w:szCs w:val="22"/>
              </w:rPr>
              <w:t>质检员</w:t>
            </w:r>
          </w:p>
        </w:tc>
        <w:tc>
          <w:tcPr>
            <w:tcW w:w="1707" w:type="dxa"/>
            <w:vAlign w:val="center"/>
          </w:tcPr>
          <w:p>
            <w:pPr>
              <w:snapToGrid w:val="0"/>
              <w:spacing w:line="240" w:lineRule="atLeast"/>
              <w:jc w:val="center"/>
              <w:rPr>
                <w:rFonts w:hint="eastAsia" w:eastAsia="宋体"/>
                <w:lang w:eastAsia="zh-CN"/>
              </w:rPr>
            </w:pPr>
            <w:r>
              <w:rPr>
                <w:rFonts w:hint="eastAsia"/>
                <w:highlight w:val="none"/>
                <w:lang w:val="en-US" w:eastAsia="zh-CN"/>
              </w:rPr>
              <w:t>2</w:t>
            </w:r>
          </w:p>
        </w:tc>
        <w:tc>
          <w:tcPr>
            <w:tcW w:w="4153" w:type="dxa"/>
            <w:vAlign w:val="center"/>
          </w:tcPr>
          <w:p>
            <w:pPr>
              <w:snapToGrid w:val="0"/>
              <w:spacing w:line="240" w:lineRule="atLeast"/>
              <w:ind w:firstLine="960" w:firstLineChars="400"/>
              <w:rPr>
                <w:highlight w:val="yellow"/>
              </w:rPr>
            </w:pPr>
            <w:r>
              <w:rPr>
                <w:rFonts w:hint="eastAsia"/>
                <w:highlight w:val="none"/>
              </w:rPr>
              <w:t>持有相应的上岗证书</w:t>
            </w:r>
          </w:p>
        </w:tc>
        <w:tc>
          <w:tcPr>
            <w:tcW w:w="1047" w:type="dxa"/>
          </w:tcPr>
          <w:p>
            <w:pPr>
              <w:snapToGrid w:val="0"/>
              <w:spacing w:line="240" w:lineRule="atLeast"/>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2171" w:type="dxa"/>
            <w:vAlign w:val="center"/>
          </w:tcPr>
          <w:p>
            <w:pPr>
              <w:snapToGrid w:val="0"/>
              <w:spacing w:line="240" w:lineRule="atLeast"/>
              <w:jc w:val="center"/>
              <w:rPr>
                <w:szCs w:val="22"/>
              </w:rPr>
            </w:pPr>
            <w:r>
              <w:rPr>
                <w:rFonts w:hint="eastAsia"/>
                <w:szCs w:val="22"/>
              </w:rPr>
              <w:t>合计</w:t>
            </w:r>
          </w:p>
        </w:tc>
        <w:tc>
          <w:tcPr>
            <w:tcW w:w="1707" w:type="dxa"/>
            <w:vAlign w:val="center"/>
          </w:tcPr>
          <w:p>
            <w:pPr>
              <w:snapToGrid w:val="0"/>
              <w:spacing w:line="240" w:lineRule="atLeast"/>
              <w:jc w:val="center"/>
              <w:rPr>
                <w:rFonts w:hint="eastAsia" w:eastAsia="宋体"/>
                <w:lang w:eastAsia="zh-CN"/>
              </w:rPr>
            </w:pPr>
            <w:r>
              <w:rPr>
                <w:rFonts w:hint="eastAsia"/>
              </w:rPr>
              <w:t>1</w:t>
            </w:r>
            <w:r>
              <w:rPr>
                <w:rFonts w:hint="eastAsia"/>
                <w:lang w:val="en-US" w:eastAsia="zh-CN"/>
              </w:rPr>
              <w:t>2</w:t>
            </w:r>
          </w:p>
        </w:tc>
        <w:tc>
          <w:tcPr>
            <w:tcW w:w="4153" w:type="dxa"/>
            <w:vAlign w:val="center"/>
          </w:tcPr>
          <w:p>
            <w:pPr>
              <w:snapToGrid w:val="0"/>
              <w:spacing w:line="240" w:lineRule="atLeast"/>
              <w:ind w:firstLine="480" w:firstLineChars="200"/>
              <w:rPr>
                <w:highlight w:val="yellow"/>
              </w:rPr>
            </w:pPr>
          </w:p>
        </w:tc>
        <w:tc>
          <w:tcPr>
            <w:tcW w:w="1047" w:type="dxa"/>
          </w:tcPr>
          <w:p>
            <w:pPr>
              <w:snapToGrid w:val="0"/>
              <w:spacing w:line="240" w:lineRule="atLeast"/>
              <w:ind w:firstLine="480" w:firstLineChars="200"/>
            </w:pPr>
          </w:p>
        </w:tc>
      </w:tr>
    </w:tbl>
    <w:p>
      <w:pPr>
        <w:snapToGrid w:val="0"/>
        <w:spacing w:line="400" w:lineRule="atLeast"/>
        <w:ind w:firstLine="420" w:firstLineChars="200"/>
        <w:rPr>
          <w:rFonts w:eastAsia="黑体"/>
          <w:sz w:val="21"/>
          <w:szCs w:val="21"/>
        </w:rPr>
      </w:pPr>
      <w:r>
        <w:rPr>
          <w:rFonts w:hint="eastAsia" w:eastAsia="黑体"/>
          <w:sz w:val="21"/>
          <w:szCs w:val="21"/>
        </w:rPr>
        <w:t>注：1.项目负责人、技术负责人应提供身份证、资格证书的扫描件，同时应提供申请人所属社保机构出具的最低要求人员的社保缴费证明或其他能够证明参加社保的有效证明材料。</w:t>
      </w:r>
      <w:r>
        <w:rPr>
          <w:rFonts w:hint="eastAsia" w:eastAsia="黑体"/>
          <w:sz w:val="21"/>
          <w:szCs w:val="21"/>
          <w:lang w:val="en-US" w:eastAsia="zh-CN"/>
        </w:rPr>
        <w:t>其他</w:t>
      </w:r>
      <w:r>
        <w:rPr>
          <w:rFonts w:hint="eastAsia" w:eastAsia="黑体"/>
          <w:sz w:val="21"/>
          <w:szCs w:val="21"/>
        </w:rPr>
        <w:t xml:space="preserve">管理人员应提供身份证及资格证书的扫描件。   </w:t>
      </w:r>
    </w:p>
    <w:p>
      <w:pPr>
        <w:ind w:firstLine="630" w:firstLineChars="300"/>
      </w:pPr>
      <w:r>
        <w:rPr>
          <w:rFonts w:eastAsia="黑体"/>
          <w:sz w:val="21"/>
          <w:szCs w:val="21"/>
        </w:rPr>
        <w:t>2.</w:t>
      </w:r>
      <w:r>
        <w:rPr>
          <w:rFonts w:hint="eastAsia" w:eastAsia="黑体"/>
          <w:sz w:val="21"/>
          <w:szCs w:val="21"/>
        </w:rPr>
        <w:t>若为联合体申请，联合体牵头人须满足上述人员要求。</w:t>
      </w:r>
    </w:p>
    <w:p>
      <w:pPr>
        <w:rPr>
          <w:rFonts w:eastAsia="黑体"/>
          <w:color w:val="FF0000"/>
          <w:szCs w:val="22"/>
        </w:rPr>
      </w:pPr>
      <w:r>
        <w:rPr>
          <w:rFonts w:eastAsia="黑体"/>
          <w:color w:val="FF0000"/>
          <w:szCs w:val="22"/>
        </w:rPr>
        <w:br w:type="page"/>
      </w:r>
    </w:p>
    <w:p>
      <w:pPr>
        <w:widowControl/>
        <w:rPr>
          <w:rFonts w:hint="eastAsia" w:eastAsia="黑体"/>
          <w:color w:val="FF0000"/>
          <w:szCs w:val="22"/>
        </w:rPr>
      </w:pPr>
      <w:r>
        <w:rPr>
          <w:rFonts w:eastAsia="黑体"/>
          <w:color w:val="FF0000"/>
          <w:szCs w:val="22"/>
        </w:rPr>
        <w:t>附件</w:t>
      </w:r>
      <w:r>
        <w:rPr>
          <w:rFonts w:hint="eastAsia" w:eastAsia="黑体"/>
          <w:color w:val="FF0000"/>
          <w:szCs w:val="22"/>
        </w:rPr>
        <w:t>4</w:t>
      </w:r>
    </w:p>
    <w:p>
      <w:pPr>
        <w:jc w:val="center"/>
        <w:rPr>
          <w:rFonts w:hint="eastAsia" w:ascii="方正小标宋简体" w:hAnsi="方正小标宋简体" w:eastAsia="方正小标宋简体" w:cs="方正小标宋简体"/>
          <w:b/>
          <w:bCs/>
          <w:color w:val="FF0000"/>
          <w:sz w:val="36"/>
          <w:szCs w:val="36"/>
        </w:rPr>
      </w:pPr>
      <w:r>
        <w:rPr>
          <w:rFonts w:hint="eastAsia" w:ascii="方正小标宋简体" w:hAnsi="方正小标宋简体" w:eastAsia="方正小标宋简体" w:cs="方正小标宋简体"/>
          <w:b/>
          <w:bCs/>
          <w:color w:val="FF0000"/>
          <w:sz w:val="36"/>
          <w:szCs w:val="36"/>
        </w:rPr>
        <w:t>现场踏勘证明</w:t>
      </w:r>
    </w:p>
    <w:p>
      <w:pPr>
        <w:jc w:val="center"/>
        <w:rPr>
          <w:rFonts w:hint="eastAsia" w:ascii="方正小标宋简体" w:hAnsi="方正小标宋简体" w:eastAsia="方正小标宋简体" w:cs="方正小标宋简体"/>
          <w:b/>
          <w:bCs/>
          <w:color w:val="FF0000"/>
          <w:sz w:val="36"/>
          <w:szCs w:val="36"/>
        </w:rPr>
      </w:pPr>
    </w:p>
    <w:p>
      <w:pPr>
        <w:ind w:firstLine="640" w:firstLineChars="200"/>
        <w:jc w:val="both"/>
        <w:rPr>
          <w:rFonts w:hint="eastAsia" w:ascii="仿宋" w:hAnsi="仿宋" w:eastAsia="仿宋" w:cs="仿宋"/>
          <w:color w:val="FF0000"/>
          <w:sz w:val="32"/>
          <w:szCs w:val="32"/>
        </w:rPr>
      </w:pPr>
      <w:r>
        <w:rPr>
          <w:rFonts w:hint="eastAsia" w:ascii="仿宋" w:hAnsi="仿宋" w:eastAsia="仿宋" w:cs="仿宋"/>
          <w:color w:val="FF0000"/>
          <w:sz w:val="32"/>
          <w:szCs w:val="32"/>
        </w:rPr>
        <w:t>根据湖北长江路桥有限公司</w:t>
      </w:r>
      <w:r>
        <w:rPr>
          <w:rFonts w:hint="eastAsia" w:ascii="仿宋" w:hAnsi="仿宋" w:eastAsia="仿宋" w:cs="仿宋"/>
          <w:color w:val="FF0000"/>
          <w:sz w:val="32"/>
          <w:szCs w:val="32"/>
          <w:u w:val="single"/>
          <w:lang w:val="en-US" w:eastAsia="zh-CN"/>
        </w:rPr>
        <w:t>孝汉应高速公路房建工程主体结构和装饰装修劳务分包及模板脚手架专业分包</w:t>
      </w:r>
      <w:r>
        <w:rPr>
          <w:rFonts w:hint="eastAsia" w:ascii="仿宋" w:hAnsi="仿宋" w:eastAsia="仿宋" w:cs="仿宋"/>
          <w:color w:val="FF0000"/>
          <w:sz w:val="32"/>
          <w:szCs w:val="32"/>
        </w:rPr>
        <w:t>遴选要求，申请人需对项目现场进行实地踏勘咨询。现有申请单位</w:t>
      </w:r>
      <w:r>
        <w:rPr>
          <w:rFonts w:hint="eastAsia" w:ascii="仿宋" w:hAnsi="仿宋" w:eastAsia="仿宋" w:cs="仿宋"/>
          <w:color w:val="FF0000"/>
          <w:sz w:val="32"/>
          <w:szCs w:val="32"/>
          <w:u w:val="single"/>
        </w:rPr>
        <w:t xml:space="preserve">  </w:t>
      </w:r>
      <w:r>
        <w:rPr>
          <w:rFonts w:hint="eastAsia" w:ascii="仿宋" w:hAnsi="仿宋" w:eastAsia="仿宋" w:cs="仿宋"/>
          <w:color w:val="FF0000"/>
          <w:sz w:val="32"/>
          <w:szCs w:val="32"/>
          <w:u w:val="single"/>
          <w:lang w:val="en-US" w:eastAsia="zh-CN"/>
        </w:rPr>
        <w:t xml:space="preserve">   </w:t>
      </w:r>
      <w:r>
        <w:rPr>
          <w:rFonts w:hint="eastAsia" w:ascii="仿宋" w:hAnsi="仿宋" w:eastAsia="仿宋" w:cs="仿宋"/>
          <w:color w:val="FF0000"/>
          <w:sz w:val="32"/>
          <w:szCs w:val="32"/>
          <w:u w:val="single"/>
        </w:rPr>
        <w:t xml:space="preserve">     </w:t>
      </w:r>
      <w:r>
        <w:rPr>
          <w:rFonts w:hint="eastAsia" w:ascii="仿宋" w:hAnsi="仿宋" w:eastAsia="仿宋" w:cs="仿宋"/>
          <w:color w:val="FF0000"/>
          <w:sz w:val="32"/>
          <w:szCs w:val="32"/>
        </w:rPr>
        <w:t>已对</w:t>
      </w:r>
      <w:r>
        <w:rPr>
          <w:rFonts w:hint="eastAsia" w:ascii="仿宋" w:hAnsi="仿宋" w:eastAsia="仿宋" w:cs="仿宋"/>
          <w:color w:val="FF0000"/>
          <w:sz w:val="32"/>
          <w:szCs w:val="32"/>
          <w:lang w:val="en-US" w:eastAsia="zh-CN"/>
        </w:rPr>
        <w:t>本项目</w:t>
      </w:r>
      <w:r>
        <w:rPr>
          <w:rFonts w:hint="eastAsia" w:ascii="仿宋" w:hAnsi="仿宋" w:eastAsia="仿宋" w:cs="仿宋"/>
          <w:color w:val="FF0000"/>
          <w:sz w:val="32"/>
          <w:szCs w:val="32"/>
        </w:rPr>
        <w:t>现场进行了实地踏勘，申请单位对该本项目现场情况已充分了解。</w:t>
      </w:r>
    </w:p>
    <w:p>
      <w:pPr>
        <w:ind w:firstLine="640" w:firstLineChars="200"/>
        <w:jc w:val="both"/>
        <w:rPr>
          <w:rFonts w:hint="eastAsia" w:ascii="仿宋" w:hAnsi="仿宋" w:eastAsia="仿宋" w:cs="仿宋"/>
          <w:color w:val="FF0000"/>
          <w:sz w:val="32"/>
          <w:szCs w:val="32"/>
        </w:rPr>
      </w:pPr>
      <w:r>
        <w:rPr>
          <w:rFonts w:hint="eastAsia" w:ascii="仿宋" w:hAnsi="仿宋" w:eastAsia="仿宋" w:cs="仿宋"/>
          <w:color w:val="FF0000"/>
          <w:sz w:val="32"/>
          <w:szCs w:val="32"/>
        </w:rPr>
        <w:t>特此证明！</w:t>
      </w:r>
    </w:p>
    <w:p>
      <w:pPr>
        <w:ind w:firstLine="640" w:firstLineChars="200"/>
        <w:jc w:val="both"/>
        <w:rPr>
          <w:rFonts w:hint="eastAsia" w:ascii="仿宋" w:hAnsi="仿宋" w:eastAsia="仿宋" w:cs="仿宋"/>
          <w:color w:val="FF0000"/>
          <w:sz w:val="32"/>
          <w:szCs w:val="32"/>
        </w:rPr>
      </w:pPr>
    </w:p>
    <w:p>
      <w:pPr>
        <w:ind w:firstLine="640" w:firstLineChars="200"/>
        <w:jc w:val="both"/>
        <w:rPr>
          <w:rFonts w:hint="eastAsia" w:ascii="仿宋" w:hAnsi="仿宋" w:eastAsia="仿宋" w:cs="仿宋"/>
          <w:color w:val="FF0000"/>
          <w:sz w:val="32"/>
          <w:szCs w:val="32"/>
        </w:rPr>
      </w:pPr>
    </w:p>
    <w:p>
      <w:pPr>
        <w:ind w:firstLine="640" w:firstLineChars="200"/>
        <w:jc w:val="both"/>
        <w:rPr>
          <w:rFonts w:ascii="仿宋" w:hAnsi="仿宋" w:eastAsia="仿宋" w:cs="仿宋"/>
          <w:color w:val="FF0000"/>
          <w:sz w:val="32"/>
          <w:szCs w:val="32"/>
        </w:rPr>
      </w:pPr>
    </w:p>
    <w:p>
      <w:pPr>
        <w:jc w:val="center"/>
        <w:rPr>
          <w:rFonts w:hint="eastAsia" w:ascii="仿宋" w:hAnsi="仿宋" w:eastAsia="仿宋" w:cs="仿宋"/>
          <w:color w:val="FF0000"/>
          <w:sz w:val="32"/>
          <w:szCs w:val="32"/>
        </w:rPr>
      </w:pPr>
      <w:r>
        <w:rPr>
          <w:rFonts w:hint="eastAsia" w:ascii="仿宋" w:hAnsi="仿宋" w:eastAsia="仿宋" w:cs="仿宋"/>
          <w:color w:val="FF0000"/>
          <w:sz w:val="32"/>
          <w:szCs w:val="32"/>
        </w:rPr>
        <w:t xml:space="preserve">                项目部：（盖章）</w:t>
      </w:r>
    </w:p>
    <w:p>
      <w:pPr>
        <w:jc w:val="center"/>
        <w:rPr>
          <w:rFonts w:hint="eastAsia" w:ascii="仿宋" w:hAnsi="仿宋" w:eastAsia="仿宋" w:cs="仿宋"/>
          <w:color w:val="FF0000"/>
          <w:sz w:val="32"/>
          <w:szCs w:val="32"/>
        </w:rPr>
      </w:pPr>
      <w:r>
        <w:rPr>
          <w:rFonts w:hint="eastAsia" w:ascii="仿宋" w:hAnsi="仿宋" w:eastAsia="仿宋" w:cs="仿宋"/>
          <w:color w:val="FF0000"/>
          <w:sz w:val="32"/>
          <w:szCs w:val="32"/>
        </w:rPr>
        <w:t xml:space="preserve">        时  间：</w:t>
      </w:r>
    </w:p>
    <w:p>
      <w:pPr>
        <w:pStyle w:val="2"/>
        <w:ind w:left="480" w:firstLine="480"/>
        <w:rPr>
          <w:color w:val="auto"/>
        </w:rPr>
      </w:pPr>
    </w:p>
    <w:p>
      <w:pPr>
        <w:pStyle w:val="2"/>
        <w:ind w:left="480" w:firstLine="723"/>
        <w:rPr>
          <w:rFonts w:ascii="宋体" w:hAnsi="宋体"/>
          <w:b/>
          <w:color w:val="auto"/>
          <w:sz w:val="36"/>
          <w:szCs w:val="36"/>
        </w:rPr>
      </w:pPr>
    </w:p>
    <w:p>
      <w:pPr>
        <w:pStyle w:val="9"/>
        <w:jc w:val="both"/>
        <w:rPr>
          <w:rFonts w:ascii="宋体" w:hAnsi="宋体"/>
          <w:bCs/>
          <w:color w:val="FF0000"/>
          <w:sz w:val="28"/>
          <w:szCs w:val="28"/>
          <w:u w:val="single"/>
        </w:rPr>
      </w:pPr>
      <w:r>
        <w:rPr>
          <w:rFonts w:ascii="宋体" w:hAnsi="宋体"/>
          <w:b/>
          <w:color w:val="FF0000"/>
          <w:sz w:val="28"/>
          <w:szCs w:val="28"/>
        </w:rPr>
        <w:t>说明：申请人需持现场踏勘证明递交标书</w:t>
      </w:r>
    </w:p>
    <w:p>
      <w:pPr>
        <w:rPr>
          <w:rFonts w:eastAsia="黑体"/>
          <w:szCs w:val="22"/>
        </w:rPr>
      </w:pPr>
      <w:r>
        <w:rPr>
          <w:rFonts w:eastAsia="黑体"/>
          <w:szCs w:val="22"/>
        </w:rPr>
        <w:br w:type="page"/>
      </w:r>
    </w:p>
    <w:p>
      <w:pPr>
        <w:widowControl/>
        <w:ind w:firstLine="480" w:firstLineChars="200"/>
        <w:rPr>
          <w:rFonts w:hint="eastAsia" w:eastAsia="黑体"/>
          <w:szCs w:val="22"/>
          <w:lang w:val="en-US" w:eastAsia="zh-CN"/>
        </w:rPr>
      </w:pPr>
      <w:r>
        <w:rPr>
          <w:rFonts w:eastAsia="黑体"/>
          <w:szCs w:val="22"/>
        </w:rPr>
        <w:t>附件</w:t>
      </w:r>
      <w:r>
        <w:rPr>
          <w:rFonts w:hint="eastAsia" w:eastAsia="黑体"/>
          <w:szCs w:val="22"/>
          <w:lang w:val="en-US" w:eastAsia="zh-CN"/>
        </w:rPr>
        <w:t>5</w:t>
      </w:r>
    </w:p>
    <w:p>
      <w:pPr>
        <w:spacing w:line="360" w:lineRule="auto"/>
        <w:ind w:firstLine="643" w:firstLineChars="200"/>
        <w:jc w:val="center"/>
        <w:rPr>
          <w:b/>
          <w:bCs/>
          <w:sz w:val="32"/>
          <w:szCs w:val="32"/>
        </w:rPr>
      </w:pPr>
      <w:r>
        <w:rPr>
          <w:rFonts w:hint="eastAsia"/>
          <w:b/>
          <w:bCs/>
          <w:sz w:val="32"/>
          <w:szCs w:val="32"/>
          <w:lang w:eastAsia="zh-CN"/>
        </w:rPr>
        <w:t>孝汉应</w:t>
      </w:r>
      <w:r>
        <w:rPr>
          <w:rFonts w:hint="eastAsia"/>
          <w:b/>
          <w:bCs/>
          <w:sz w:val="32"/>
          <w:szCs w:val="32"/>
        </w:rPr>
        <w:t>房建项目</w:t>
      </w:r>
      <w:r>
        <w:rPr>
          <w:rFonts w:hint="eastAsia"/>
          <w:b/>
          <w:bCs/>
          <w:sz w:val="32"/>
          <w:szCs w:val="32"/>
          <w:lang w:val="en-US" w:eastAsia="zh-CN"/>
        </w:rPr>
        <w:t>陡岗收费站及孝感西服务区</w:t>
      </w:r>
      <w:r>
        <w:rPr>
          <w:rFonts w:hint="eastAsia"/>
          <w:b/>
          <w:bCs/>
          <w:sz w:val="32"/>
          <w:szCs w:val="32"/>
        </w:rPr>
        <w:t>主体结构和装饰装修劳务分包及模板脚手架专业分包队伍</w:t>
      </w:r>
      <w:r>
        <w:rPr>
          <w:b/>
          <w:bCs/>
          <w:sz w:val="32"/>
          <w:szCs w:val="32"/>
        </w:rPr>
        <w:t>遴选</w:t>
      </w:r>
    </w:p>
    <w:p>
      <w:pPr>
        <w:spacing w:line="360" w:lineRule="auto"/>
        <w:ind w:firstLine="643" w:firstLineChars="200"/>
        <w:jc w:val="center"/>
        <w:rPr>
          <w:b/>
          <w:bCs/>
          <w:sz w:val="32"/>
          <w:szCs w:val="32"/>
        </w:rPr>
      </w:pPr>
      <w:r>
        <w:rPr>
          <w:b/>
          <w:bCs/>
          <w:sz w:val="32"/>
          <w:szCs w:val="32"/>
        </w:rPr>
        <w:t>申请单位报名登记表</w:t>
      </w:r>
    </w:p>
    <w:p>
      <w:pPr>
        <w:pStyle w:val="9"/>
        <w:ind w:firstLine="480" w:firstLineChars="200"/>
        <w:rPr>
          <w:rFonts w:hint="default" w:ascii="Times New Roman" w:hAnsi="Times New Roman"/>
          <w:color w:val="auto"/>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1733"/>
        <w:gridCol w:w="1697"/>
        <w:gridCol w:w="1698"/>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vAlign w:val="center"/>
          </w:tcPr>
          <w:p>
            <w:pPr>
              <w:widowControl/>
              <w:jc w:val="both"/>
              <w:rPr>
                <w:szCs w:val="22"/>
              </w:rPr>
            </w:pPr>
            <w:r>
              <w:rPr>
                <w:szCs w:val="22"/>
              </w:rPr>
              <w:t>申请单位名称</w:t>
            </w:r>
          </w:p>
        </w:tc>
        <w:tc>
          <w:tcPr>
            <w:tcW w:w="1800" w:type="dxa"/>
            <w:vAlign w:val="center"/>
          </w:tcPr>
          <w:p>
            <w:pPr>
              <w:widowControl/>
              <w:ind w:firstLine="480" w:firstLineChars="200"/>
              <w:jc w:val="both"/>
              <w:rPr>
                <w:szCs w:val="22"/>
              </w:rPr>
            </w:pPr>
            <w:r>
              <w:rPr>
                <w:szCs w:val="22"/>
              </w:rPr>
              <w:t>联系人</w:t>
            </w:r>
          </w:p>
        </w:tc>
        <w:tc>
          <w:tcPr>
            <w:tcW w:w="1801" w:type="dxa"/>
            <w:vAlign w:val="center"/>
          </w:tcPr>
          <w:p>
            <w:pPr>
              <w:widowControl/>
              <w:jc w:val="center"/>
              <w:rPr>
                <w:szCs w:val="22"/>
              </w:rPr>
            </w:pPr>
            <w:r>
              <w:rPr>
                <w:szCs w:val="22"/>
              </w:rPr>
              <w:t>联系方式</w:t>
            </w:r>
          </w:p>
        </w:tc>
        <w:tc>
          <w:tcPr>
            <w:tcW w:w="1801" w:type="dxa"/>
            <w:vAlign w:val="center"/>
          </w:tcPr>
          <w:p>
            <w:pPr>
              <w:widowControl/>
              <w:jc w:val="center"/>
              <w:rPr>
                <w:szCs w:val="22"/>
              </w:rPr>
            </w:pPr>
            <w:r>
              <w:rPr>
                <w:szCs w:val="22"/>
              </w:rPr>
              <w:t>遴选文件</w:t>
            </w:r>
          </w:p>
          <w:p>
            <w:pPr>
              <w:widowControl/>
              <w:jc w:val="center"/>
              <w:rPr>
                <w:szCs w:val="22"/>
              </w:rPr>
            </w:pPr>
            <w:r>
              <w:rPr>
                <w:szCs w:val="22"/>
              </w:rPr>
              <w:t>接收邮箱</w:t>
            </w:r>
          </w:p>
        </w:tc>
        <w:tc>
          <w:tcPr>
            <w:tcW w:w="1801" w:type="dxa"/>
            <w:vAlign w:val="center"/>
          </w:tcPr>
          <w:p>
            <w:pPr>
              <w:widowControl/>
              <w:jc w:val="center"/>
              <w:rPr>
                <w:szCs w:val="22"/>
              </w:rPr>
            </w:pPr>
            <w:r>
              <w:rPr>
                <w:szCs w:val="22"/>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1" w:hRule="atLeast"/>
          <w:jc w:val="center"/>
        </w:trPr>
        <w:tc>
          <w:tcPr>
            <w:tcW w:w="1800" w:type="dxa"/>
          </w:tcPr>
          <w:p>
            <w:pPr>
              <w:widowControl/>
            </w:pPr>
          </w:p>
          <w:p>
            <w:pPr>
              <w:pStyle w:val="2"/>
              <w:ind w:left="0" w:leftChars="0" w:firstLine="0" w:firstLineChars="0"/>
            </w:pPr>
          </w:p>
          <w:p>
            <w:pPr>
              <w:pStyle w:val="5"/>
              <w:ind w:left="0" w:leftChars="0" w:firstLine="0" w:firstLineChars="0"/>
            </w:pPr>
          </w:p>
        </w:tc>
        <w:tc>
          <w:tcPr>
            <w:tcW w:w="1800" w:type="dxa"/>
          </w:tcPr>
          <w:p>
            <w:pPr>
              <w:widowControl/>
              <w:ind w:firstLine="480" w:firstLineChars="200"/>
            </w:pPr>
          </w:p>
          <w:p>
            <w:pPr>
              <w:pStyle w:val="9"/>
              <w:ind w:firstLine="480" w:firstLineChars="200"/>
              <w:jc w:val="both"/>
              <w:rPr>
                <w:rFonts w:hint="default" w:ascii="Times New Roman" w:hAnsi="Times New Roman" w:eastAsia="宋体"/>
                <w:color w:val="auto"/>
                <w:szCs w:val="22"/>
              </w:rPr>
            </w:pPr>
          </w:p>
          <w:p>
            <w:pPr>
              <w:pStyle w:val="9"/>
              <w:ind w:firstLine="480" w:firstLineChars="200"/>
              <w:jc w:val="both"/>
              <w:rPr>
                <w:rFonts w:hint="default" w:ascii="Times New Roman" w:hAnsi="Times New Roman" w:eastAsia="宋体"/>
                <w:color w:val="auto"/>
                <w:szCs w:val="22"/>
              </w:rPr>
            </w:pPr>
          </w:p>
        </w:tc>
        <w:tc>
          <w:tcPr>
            <w:tcW w:w="1801" w:type="dxa"/>
          </w:tcPr>
          <w:p>
            <w:pPr>
              <w:widowControl/>
              <w:ind w:firstLine="480" w:firstLineChars="200"/>
              <w:rPr>
                <w:szCs w:val="22"/>
              </w:rPr>
            </w:pPr>
          </w:p>
        </w:tc>
        <w:tc>
          <w:tcPr>
            <w:tcW w:w="1801" w:type="dxa"/>
          </w:tcPr>
          <w:p>
            <w:pPr>
              <w:widowControl/>
              <w:ind w:firstLine="480" w:firstLineChars="200"/>
              <w:rPr>
                <w:szCs w:val="22"/>
              </w:rPr>
            </w:pPr>
          </w:p>
        </w:tc>
        <w:tc>
          <w:tcPr>
            <w:tcW w:w="1801" w:type="dxa"/>
          </w:tcPr>
          <w:p>
            <w:pPr>
              <w:widowControl/>
              <w:ind w:firstLine="480" w:firstLineChars="200"/>
              <w:rPr>
                <w:szCs w:val="22"/>
              </w:rPr>
            </w:pPr>
          </w:p>
        </w:tc>
      </w:tr>
    </w:tbl>
    <w:p>
      <w:pPr>
        <w:widowControl/>
        <w:ind w:firstLine="480" w:firstLineChars="200"/>
        <w:rPr>
          <w:rFonts w:eastAsia="黑体"/>
          <w:szCs w:val="22"/>
        </w:rPr>
      </w:pPr>
    </w:p>
    <w:p>
      <w:pPr>
        <w:widowControl/>
        <w:ind w:firstLine="480" w:firstLineChars="200"/>
      </w:pPr>
    </w:p>
    <w:p>
      <w:pPr>
        <w:pStyle w:val="9"/>
        <w:ind w:firstLine="560" w:firstLineChars="200"/>
        <w:jc w:val="right"/>
        <w:rPr>
          <w:rFonts w:hint="default" w:ascii="Times New Roman" w:hAnsi="Times New Roman"/>
          <w:bCs/>
          <w:color w:val="auto"/>
          <w:sz w:val="28"/>
          <w:szCs w:val="28"/>
          <w:u w:val="single"/>
        </w:rPr>
      </w:pPr>
      <w:r>
        <w:rPr>
          <w:rFonts w:hint="default" w:ascii="Times New Roman" w:hAnsi="Times New Roman"/>
          <w:bCs/>
          <w:color w:val="auto"/>
          <w:sz w:val="28"/>
          <w:szCs w:val="28"/>
        </w:rPr>
        <w:t>申请单位名称：</w:t>
      </w:r>
      <w:r>
        <w:rPr>
          <w:rFonts w:hint="default" w:ascii="Times New Roman" w:hAnsi="Times New Roman"/>
          <w:bCs/>
          <w:color w:val="auto"/>
          <w:sz w:val="28"/>
          <w:szCs w:val="28"/>
          <w:u w:val="single"/>
        </w:rPr>
        <w:t xml:space="preserve">             盖章      </w:t>
      </w:r>
    </w:p>
    <w:p>
      <w:pPr>
        <w:rPr>
          <w:u w:val="single"/>
        </w:rPr>
      </w:pPr>
      <w:r>
        <w:rPr>
          <w:rFonts w:hint="eastAsia"/>
        </w:rPr>
        <w:t xml:space="preserve">                                </w:t>
      </w:r>
      <w:r>
        <w:rPr>
          <w:rFonts w:hint="eastAsia"/>
          <w:lang w:val="en-US" w:eastAsia="zh-CN"/>
        </w:rPr>
        <w:t xml:space="preserve"> </w:t>
      </w:r>
      <w:r>
        <w:rPr>
          <w:rFonts w:hint="default" w:ascii="Times New Roman" w:hAnsi="Times New Roman" w:eastAsia="Fang Song" w:cs="Times New Roman"/>
          <w:bCs/>
          <w:color w:val="auto"/>
          <w:sz w:val="28"/>
          <w:szCs w:val="28"/>
          <w:lang w:val="en-US" w:eastAsia="zh-CN" w:bidi="ar-SA"/>
        </w:rPr>
        <w:t>联   系   人：</w:t>
      </w:r>
      <w:r>
        <w:rPr>
          <w:rFonts w:hint="default" w:ascii="Times New Roman" w:hAnsi="Times New Roman" w:eastAsia="Fang Song" w:cs="Times New Roman"/>
          <w:bCs/>
          <w:color w:val="auto"/>
          <w:sz w:val="28"/>
          <w:szCs w:val="28"/>
          <w:u w:val="single"/>
          <w:lang w:val="en-US" w:eastAsia="zh-CN" w:bidi="ar-SA"/>
        </w:rPr>
        <w:t xml:space="preserve"> </w:t>
      </w:r>
      <w:r>
        <w:rPr>
          <w:u w:val="single"/>
        </w:rPr>
        <w:t xml:space="preserve">            签</w:t>
      </w:r>
      <w:r>
        <w:rPr>
          <w:rFonts w:hint="eastAsia"/>
          <w:u w:val="single"/>
        </w:rPr>
        <w:t>字</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 Song">
    <w:altName w:val="宋体"/>
    <w:panose1 w:val="00000000000000000000"/>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iNWYxMjdjYzE2NGI5M2Y0ZTNlMzQ2NzdkMTk0NWUifQ=="/>
  </w:docVars>
  <w:rsids>
    <w:rsidRoot w:val="21681F8B"/>
    <w:rsid w:val="075D4258"/>
    <w:rsid w:val="179B4084"/>
    <w:rsid w:val="1B3E205F"/>
    <w:rsid w:val="1D2603E1"/>
    <w:rsid w:val="21681F8B"/>
    <w:rsid w:val="228D26FD"/>
    <w:rsid w:val="2C8E49EC"/>
    <w:rsid w:val="3BB4607E"/>
    <w:rsid w:val="5B9D50B2"/>
    <w:rsid w:val="65DF67C4"/>
    <w:rsid w:val="6F1D27D8"/>
    <w:rsid w:val="76D745EE"/>
    <w:rsid w:val="794C7D39"/>
    <w:rsid w:val="7A0C6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szCs w:val="24"/>
    </w:rPr>
  </w:style>
  <w:style w:type="paragraph" w:styleId="3">
    <w:name w:val="Body Text Indent"/>
    <w:basedOn w:val="1"/>
    <w:next w:val="1"/>
    <w:qFormat/>
    <w:uiPriority w:val="0"/>
    <w:pPr>
      <w:spacing w:after="120"/>
      <w:ind w:left="420" w:leftChars="200"/>
    </w:pPr>
  </w:style>
  <w:style w:type="paragraph" w:styleId="4">
    <w:name w:val="Body Text"/>
    <w:basedOn w:val="1"/>
    <w:next w:val="1"/>
    <w:unhideWhenUsed/>
    <w:qFormat/>
    <w:uiPriority w:val="0"/>
    <w:pPr>
      <w:spacing w:after="120"/>
    </w:pPr>
  </w:style>
  <w:style w:type="paragraph" w:styleId="5">
    <w:name w:val="Body Text First Indent"/>
    <w:basedOn w:val="4"/>
    <w:qFormat/>
    <w:uiPriority w:val="0"/>
    <w:pPr>
      <w:ind w:firstLine="420" w:firstLineChars="100"/>
    </w:pPr>
  </w:style>
  <w:style w:type="paragraph" w:customStyle="1" w:styleId="8">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1865</Words>
  <Characters>1989</Characters>
  <Lines>0</Lines>
  <Paragraphs>0</Paragraphs>
  <TotalTime>0</TotalTime>
  <ScaleCrop>false</ScaleCrop>
  <LinksUpToDate>false</LinksUpToDate>
  <CharactersWithSpaces>2117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2022-05-26T03:32:00Z</dcterms:created>
  <dc:creator>DELL</dc:creator>
  <cp:lastModifiedBy>蔡雪洋</cp:lastModifiedBy>
  <dcterms:modified xsi:type="dcterms:W3CDTF">2022-05-26T03:55:05Z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6DA3E747881C4C3AA42D4E0489FE1E07</vt:lpwstr>
  </property>
</Properties>
</file>