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left="0" w:firstLine="0" w:firstLineChars="0"/>
        <w:rPr>
          <w:rFonts w:hint="eastAsia" w:ascii="Times New Roman" w:hAnsi="Times New Roman"/>
          <w:caps w:val="0"/>
          <w:highlight w:val="none"/>
          <w:lang w:val="en-US" w:eastAsia="zh-CN"/>
        </w:rPr>
      </w:pPr>
      <w:r>
        <w:rPr>
          <w:rFonts w:hint="eastAsia" w:ascii="Times New Roman" w:hAnsi="Times New Roman" w:cs="宋体"/>
          <w:caps w:val="0"/>
          <w:color w:val="auto"/>
          <w:sz w:val="32"/>
          <w:szCs w:val="32"/>
          <w:highlight w:val="none"/>
        </w:rPr>
        <w:t>附件</w:t>
      </w:r>
      <w:r>
        <w:rPr>
          <w:rFonts w:hint="eastAsia" w:ascii="Times New Roman" w:hAnsi="Times New Roman" w:cs="宋体"/>
          <w:caps w:val="0"/>
          <w:color w:val="auto"/>
          <w:sz w:val="32"/>
          <w:szCs w:val="32"/>
          <w:highlight w:val="none"/>
          <w:lang w:val="en-US" w:eastAsia="zh-CN"/>
        </w:rPr>
        <w:t>1</w:t>
      </w:r>
    </w:p>
    <w:p>
      <w:pPr>
        <w:snapToGrid w:val="0"/>
        <w:spacing w:line="400" w:lineRule="atLeast"/>
        <w:jc w:val="center"/>
        <w:rPr>
          <w:rFonts w:hint="eastAsia" w:ascii="Times New Roman" w:hAnsi="Times New Roman" w:cs="宋体"/>
          <w:b/>
          <w:bCs/>
          <w:caps w:val="0"/>
          <w:color w:val="auto"/>
          <w:sz w:val="40"/>
          <w:szCs w:val="40"/>
          <w:highlight w:val="none"/>
        </w:rPr>
      </w:pPr>
      <w:r>
        <w:rPr>
          <w:rFonts w:hint="eastAsia" w:ascii="Times New Roman" w:hAnsi="Times New Roman" w:cs="宋体"/>
          <w:b/>
          <w:bCs/>
          <w:caps w:val="0"/>
          <w:color w:val="auto"/>
          <w:sz w:val="40"/>
          <w:szCs w:val="40"/>
          <w:highlight w:val="none"/>
          <w:lang w:val="en-US" w:eastAsia="zh-CN"/>
        </w:rPr>
        <w:t xml:space="preserve">附录1 </w:t>
      </w:r>
      <w:r>
        <w:rPr>
          <w:rFonts w:hint="eastAsia" w:ascii="Times New Roman" w:hAnsi="Times New Roman" w:cs="宋体"/>
          <w:b/>
          <w:bCs/>
          <w:caps w:val="0"/>
          <w:color w:val="auto"/>
          <w:sz w:val="40"/>
          <w:szCs w:val="40"/>
          <w:highlight w:val="none"/>
        </w:rPr>
        <w:t>资格审查条件（资质最低要求）</w:t>
      </w:r>
    </w:p>
    <w:p>
      <w:pPr>
        <w:pStyle w:val="2"/>
        <w:rPr>
          <w:rFonts w:hint="eastAsia" w:ascii="Times New Roman" w:hAnsi="Times New Roman"/>
          <w:caps w:val="0"/>
          <w:highlight w:val="none"/>
        </w:rPr>
      </w:pP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7"/>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202"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Times New Roman" w:hAnsi="Times New Roman" w:eastAsia="宋体"/>
                <w:b w:val="0"/>
                <w:caps w:val="0"/>
                <w:sz w:val="24"/>
                <w:szCs w:val="24"/>
                <w:highlight w:val="none"/>
                <w:lang w:eastAsia="zh-CN"/>
              </w:rPr>
            </w:pPr>
            <w:r>
              <w:rPr>
                <w:rFonts w:hint="eastAsia" w:ascii="Times New Roman" w:hAnsi="Times New Roman" w:eastAsia="宋体"/>
                <w:b w:val="0"/>
                <w:caps w:val="0"/>
                <w:sz w:val="24"/>
                <w:szCs w:val="24"/>
                <w:highlight w:val="none"/>
                <w:lang w:val="en-US" w:eastAsia="zh-CN"/>
              </w:rPr>
              <w:t>项目</w:t>
            </w:r>
          </w:p>
        </w:tc>
        <w:tc>
          <w:tcPr>
            <w:tcW w:w="3797"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ascii="Times New Roman" w:hAnsi="Times New Roman" w:eastAsia="宋体"/>
                <w:b w:val="0"/>
                <w:caps w:val="0"/>
                <w:sz w:val="24"/>
                <w:szCs w:val="24"/>
                <w:highlight w:val="none"/>
              </w:rPr>
            </w:pPr>
            <w:r>
              <w:rPr>
                <w:rFonts w:ascii="Times New Roman" w:hAnsi="Times New Roman" w:eastAsia="宋体"/>
                <w:b w:val="0"/>
                <w:caps w:val="0"/>
                <w:sz w:val="24"/>
                <w:szCs w:val="24"/>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jc w:val="center"/>
        </w:trPr>
        <w:tc>
          <w:tcPr>
            <w:tcW w:w="1202" w:type="pct"/>
            <w:vAlign w:val="center"/>
          </w:tcPr>
          <w:p>
            <w:pPr>
              <w:keepNext w:val="0"/>
              <w:keepLines w:val="0"/>
              <w:pageBreakBefore w:val="0"/>
              <w:widowControl w:val="0"/>
              <w:kinsoku/>
              <w:wordWrap/>
              <w:overflowPunct/>
              <w:topLinePunct w:val="0"/>
              <w:autoSpaceDE/>
              <w:autoSpaceDN/>
              <w:bidi w:val="0"/>
              <w:adjustRightInd/>
              <w:spacing w:line="240" w:lineRule="auto"/>
              <w:ind w:left="0" w:leftChars="0" w:firstLine="0" w:firstLineChars="0"/>
              <w:jc w:val="both"/>
              <w:textAlignment w:val="auto"/>
              <w:rPr>
                <w:rFonts w:hint="eastAsia" w:ascii="Times New Roman" w:hAnsi="Times New Roman" w:eastAsia="宋体"/>
                <w:b w:val="0"/>
                <w:cap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pacing w:line="240" w:lineRule="auto"/>
              <w:ind w:left="0" w:leftChars="0" w:firstLine="0" w:firstLineChars="0"/>
              <w:jc w:val="both"/>
              <w:textAlignment w:val="auto"/>
              <w:rPr>
                <w:rFonts w:hint="eastAsia" w:ascii="Times New Roman" w:hAnsi="Times New Roman" w:eastAsia="宋体"/>
                <w:b w:val="0"/>
                <w:caps w:val="0"/>
                <w:sz w:val="24"/>
                <w:szCs w:val="24"/>
                <w:highlight w:val="none"/>
                <w:lang w:val="en-US" w:eastAsia="zh-CN"/>
              </w:rPr>
            </w:pPr>
            <w:r>
              <w:rPr>
                <w:rFonts w:hint="eastAsia" w:ascii="宋体" w:hAnsi="宋体" w:eastAsia="宋体" w:cs="宋体"/>
                <w:color w:val="000000"/>
                <w:sz w:val="24"/>
                <w:szCs w:val="24"/>
                <w:lang w:val="en-US" w:eastAsia="zh-CN" w:bidi="ar"/>
              </w:rPr>
              <w:t>第</w:t>
            </w:r>
            <w:r>
              <w:rPr>
                <w:rFonts w:hint="eastAsia"/>
                <w:b w:val="0"/>
                <w:caps w:val="0"/>
                <w:sz w:val="24"/>
                <w:szCs w:val="24"/>
                <w:highlight w:val="none"/>
                <w:lang w:val="en-US" w:eastAsia="zh-CN"/>
              </w:rPr>
              <w:t>1</w:t>
            </w:r>
            <w:r>
              <w:rPr>
                <w:rFonts w:hint="eastAsia" w:ascii="Times New Roman" w:hAnsi="Times New Roman" w:eastAsia="宋体"/>
                <w:b w:val="0"/>
                <w:caps w:val="0"/>
                <w:sz w:val="24"/>
                <w:szCs w:val="24"/>
                <w:highlight w:val="none"/>
                <w:lang w:val="en-US" w:eastAsia="zh-CN"/>
              </w:rPr>
              <w:t>合同包</w:t>
            </w:r>
          </w:p>
          <w:p>
            <w:pPr>
              <w:keepNext w:val="0"/>
              <w:keepLines w:val="0"/>
              <w:pageBreakBefore w:val="0"/>
              <w:widowControl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宋体"/>
                <w:b w:val="0"/>
                <w:bCs/>
                <w:caps w:val="0"/>
                <w:sz w:val="24"/>
                <w:szCs w:val="24"/>
                <w:highlight w:val="none"/>
                <w:lang w:val="en-US" w:eastAsia="zh-CN"/>
              </w:rPr>
            </w:pPr>
          </w:p>
        </w:tc>
        <w:tc>
          <w:tcPr>
            <w:tcW w:w="3797" w:type="pct"/>
            <w:vAlign w:val="center"/>
          </w:tcPr>
          <w:p>
            <w:pPr>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宋体"/>
                <w:b w:val="0"/>
                <w:caps w:val="0"/>
                <w:sz w:val="24"/>
                <w:szCs w:val="24"/>
                <w:highlight w:val="none"/>
                <w:lang w:val="en-US" w:eastAsia="zh-CN"/>
              </w:rPr>
            </w:pPr>
            <w:r>
              <w:rPr>
                <w:rFonts w:hint="eastAsia" w:ascii="Times New Roman" w:hAnsi="Times New Roman" w:eastAsia="宋体"/>
                <w:b w:val="0"/>
                <w:caps w:val="0"/>
                <w:sz w:val="24"/>
                <w:szCs w:val="24"/>
                <w:highlight w:val="none"/>
                <w:lang w:val="en-US" w:eastAsia="zh-CN"/>
              </w:rPr>
              <w:t>具有</w:t>
            </w:r>
            <w:r>
              <w:rPr>
                <w:rFonts w:hint="eastAsia" w:ascii="Times New Roman" w:hAnsi="Times New Roman" w:eastAsia="宋体"/>
                <w:b w:val="0"/>
                <w:caps w:val="0"/>
                <w:sz w:val="24"/>
                <w:szCs w:val="24"/>
                <w:highlight w:val="none"/>
              </w:rPr>
              <w:t>独立的法人资格，</w:t>
            </w:r>
            <w:r>
              <w:rPr>
                <w:rFonts w:hint="eastAsia" w:ascii="Times New Roman" w:hAnsi="Times New Roman" w:eastAsia="宋体"/>
                <w:b w:val="0"/>
                <w:caps w:val="0"/>
                <w:sz w:val="24"/>
                <w:szCs w:val="24"/>
                <w:highlight w:val="none"/>
                <w:lang w:val="en-US" w:eastAsia="zh-CN"/>
              </w:rPr>
              <w:t>有效的营业执照，经营范围涵盖运输服务。</w:t>
            </w:r>
          </w:p>
        </w:tc>
      </w:tr>
    </w:tbl>
    <w:p>
      <w:pPr>
        <w:spacing w:line="500" w:lineRule="exact"/>
        <w:jc w:val="both"/>
        <w:rPr>
          <w:rFonts w:hint="eastAsia" w:ascii="Times New Roman" w:hAnsi="Times New Roman" w:cs="宋体"/>
          <w:caps w:val="0"/>
          <w:color w:val="auto"/>
          <w:sz w:val="28"/>
          <w:szCs w:val="28"/>
          <w:highlight w:val="none"/>
          <w:lang w:val="en-US" w:eastAsia="zh-CN"/>
        </w:rPr>
      </w:pPr>
      <w:r>
        <w:rPr>
          <w:rFonts w:hint="eastAsia" w:ascii="Times New Roman" w:hAnsi="Times New Roman" w:cs="宋体"/>
          <w:caps w:val="0"/>
          <w:color w:val="auto"/>
          <w:sz w:val="28"/>
          <w:szCs w:val="28"/>
          <w:highlight w:val="none"/>
        </w:rPr>
        <w:br w:type="page"/>
      </w:r>
    </w:p>
    <w:p>
      <w:pPr>
        <w:pStyle w:val="2"/>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eastAsia="宋体" w:cs="Times New Roman"/>
          <w:bCs/>
          <w:sz w:val="24"/>
          <w:lang w:eastAsia="zh-CN"/>
        </w:rPr>
      </w:pPr>
      <w:r>
        <w:rPr>
          <w:rFonts w:hint="eastAsia" w:ascii="宋体" w:hAnsi="宋体" w:eastAsia="宋体" w:cs="宋体"/>
          <w:color w:val="auto"/>
          <w:kern w:val="0"/>
          <w:sz w:val="24"/>
          <w:szCs w:val="22"/>
          <w:lang w:val="en-US" w:eastAsia="zh-CN" w:bidi="ar-SA"/>
        </w:rPr>
        <w:t>附件1</w:t>
      </w:r>
    </w:p>
    <w:p>
      <w:pPr>
        <w:keepNext w:val="0"/>
        <w:keepLines w:val="0"/>
        <w:pageBreakBefore w:val="0"/>
        <w:kinsoku/>
        <w:overflowPunct/>
        <w:topLinePunct w:val="0"/>
        <w:autoSpaceDE/>
        <w:autoSpaceDN/>
        <w:bidi w:val="0"/>
        <w:spacing w:line="360" w:lineRule="auto"/>
        <w:jc w:val="center"/>
        <w:rPr>
          <w:rFonts w:hint="default" w:ascii="Times New Roman" w:hAnsi="Times New Roman" w:eastAsia="微软雅黑" w:cs="Times New Roman"/>
          <w:b w:val="0"/>
          <w:bCs w:val="0"/>
          <w:color w:val="auto"/>
          <w:sz w:val="36"/>
          <w:szCs w:val="36"/>
          <w:lang w:val="en-US" w:eastAsia="zh-CN"/>
        </w:rPr>
      </w:pPr>
      <w:r>
        <w:rPr>
          <w:rFonts w:hint="default" w:ascii="Times New Roman" w:hAnsi="Times New Roman" w:eastAsia="微软雅黑" w:cs="Times New Roman"/>
          <w:b w:val="0"/>
          <w:bCs w:val="0"/>
          <w:color w:val="auto"/>
          <w:sz w:val="36"/>
          <w:szCs w:val="36"/>
          <w:lang w:val="en-US" w:eastAsia="zh-CN"/>
        </w:rPr>
        <w:t>作业内容</w:t>
      </w:r>
    </w:p>
    <w:p>
      <w:pPr>
        <w:rPr>
          <w:rFonts w:hint="default"/>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364"/>
        <w:gridCol w:w="5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433"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default" w:ascii="Times New Roman" w:hAnsi="Times New Roman" w:eastAsia="宋体" w:cs="Times New Roman"/>
                <w:color w:val="000000"/>
                <w:sz w:val="24"/>
                <w:lang w:val="en-US" w:eastAsia="zh-CN" w:bidi="ar"/>
              </w:rPr>
            </w:pPr>
            <w:r>
              <w:rPr>
                <w:rFonts w:hint="eastAsia" w:ascii="Times New Roman" w:hAnsi="Times New Roman" w:cs="Times New Roman"/>
                <w:color w:val="000000"/>
                <w:sz w:val="24"/>
                <w:lang w:val="en-US" w:eastAsia="zh-CN" w:bidi="ar"/>
              </w:rPr>
              <w:t>合同包</w:t>
            </w:r>
          </w:p>
        </w:tc>
        <w:tc>
          <w:tcPr>
            <w:tcW w:w="1364"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项目内容</w:t>
            </w:r>
          </w:p>
        </w:tc>
        <w:tc>
          <w:tcPr>
            <w:tcW w:w="5414"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作业内容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jc w:val="center"/>
        </w:trPr>
        <w:tc>
          <w:tcPr>
            <w:tcW w:w="1433"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第1合同包</w:t>
            </w:r>
          </w:p>
        </w:tc>
        <w:tc>
          <w:tcPr>
            <w:tcW w:w="1364"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eastAsia" w:ascii="宋体" w:hAnsi="宋体" w:eastAsia="宋体" w:cs="宋体"/>
                <w:color w:val="000000"/>
                <w:sz w:val="24"/>
                <w:szCs w:val="24"/>
                <w:lang w:bidi="ar"/>
              </w:rPr>
            </w:pPr>
            <w:r>
              <w:rPr>
                <w:rFonts w:hint="eastAsia" w:ascii="宋体" w:hAnsi="宋体" w:eastAsia="宋体" w:cs="宋体"/>
                <w:color w:val="auto"/>
                <w:sz w:val="24"/>
                <w:szCs w:val="24"/>
                <w:highlight w:val="none"/>
              </w:rPr>
              <w:t>运输</w:t>
            </w:r>
          </w:p>
        </w:tc>
        <w:tc>
          <w:tcPr>
            <w:tcW w:w="5414" w:type="dxa"/>
            <w:noWrap w:val="0"/>
            <w:vAlign w:val="top"/>
          </w:tcPr>
          <w:p>
            <w:pPr>
              <w:keepNext w:val="0"/>
              <w:keepLines w:val="0"/>
              <w:pageBreakBefore w:val="0"/>
              <w:kinsoku/>
              <w:overflowPunct/>
              <w:topLinePunct w:val="0"/>
              <w:bidi w:val="0"/>
              <w:spacing w:line="44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（1）工作内容包含车辆按照甲方要求在路面铣刨现场装载铣刨废料至指定地点，并在摊铺时将指定地点的沥青</w:t>
            </w:r>
            <w:r>
              <w:rPr>
                <w:rFonts w:hint="eastAsia" w:ascii="宋体" w:hAnsi="宋体" w:cs="宋体"/>
                <w:color w:val="auto"/>
                <w:sz w:val="24"/>
                <w:szCs w:val="24"/>
                <w:highlight w:val="none"/>
                <w:lang w:val="zh-CN"/>
              </w:rPr>
              <w:t>混合料</w:t>
            </w:r>
            <w:r>
              <w:rPr>
                <w:rFonts w:hint="eastAsia" w:ascii="宋体" w:hAnsi="宋体" w:eastAsia="宋体" w:cs="宋体"/>
                <w:color w:val="auto"/>
                <w:sz w:val="24"/>
                <w:szCs w:val="24"/>
                <w:highlight w:val="none"/>
                <w:lang w:val="zh-CN"/>
              </w:rPr>
              <w:t>运输至指定施工地点。合同价已包括了为实施和完成合同工程所需的人工、车辆使用（租赁）和保养、车辆保险和安全投入、人员生活和住宿及税费、利润等费用，以及合同明示或暗示的所有责任、义务和一般风险。</w:t>
            </w:r>
          </w:p>
          <w:p>
            <w:pPr>
              <w:keepNext w:val="0"/>
              <w:keepLines w:val="0"/>
              <w:pageBreakBefore w:val="0"/>
              <w:widowControl/>
              <w:kinsoku/>
              <w:overflowPunct/>
              <w:topLinePunct w:val="0"/>
              <w:bidi w:val="0"/>
              <w:spacing w:line="360" w:lineRule="auto"/>
              <w:jc w:val="left"/>
              <w:textAlignment w:val="center"/>
              <w:outlineLvl w:val="9"/>
              <w:rPr>
                <w:rFonts w:hint="default" w:ascii="Times New Roman" w:hAnsi="Times New Roman" w:cs="Times New Roman"/>
                <w:color w:val="000000"/>
                <w:sz w:val="24"/>
                <w:lang w:bidi="ar"/>
              </w:rPr>
            </w:pPr>
            <w:r>
              <w:rPr>
                <w:rFonts w:hint="eastAsia" w:ascii="宋体" w:hAnsi="宋体" w:eastAsia="宋体" w:cs="宋体"/>
                <w:color w:val="auto"/>
                <w:sz w:val="24"/>
                <w:szCs w:val="24"/>
                <w:highlight w:val="none"/>
                <w:lang w:val="zh-CN"/>
              </w:rPr>
              <w:t>（2）自卸式汽车应满足生产需要，不少于</w:t>
            </w:r>
            <w:r>
              <w:rPr>
                <w:rFonts w:hint="eastAsia" w:ascii="宋体" w:hAnsi="宋体" w:eastAsia="宋体" w:cs="宋体"/>
                <w:color w:val="auto"/>
                <w:sz w:val="24"/>
                <w:szCs w:val="24"/>
                <w:highlight w:val="none"/>
                <w:u w:val="single"/>
                <w:lang w:val="en-US" w:eastAsia="zh-CN"/>
              </w:rPr>
              <w:t>40</w:t>
            </w:r>
            <w:r>
              <w:rPr>
                <w:rFonts w:hint="eastAsia" w:ascii="宋体" w:hAnsi="宋体" w:eastAsia="宋体" w:cs="宋体"/>
                <w:color w:val="auto"/>
                <w:sz w:val="24"/>
                <w:szCs w:val="24"/>
                <w:highlight w:val="none"/>
                <w:lang w:val="en-US" w:eastAsia="zh-CN"/>
              </w:rPr>
              <w:t>台</w:t>
            </w:r>
            <w:r>
              <w:rPr>
                <w:rFonts w:hint="eastAsia" w:ascii="宋体" w:hAnsi="宋体" w:eastAsia="宋体" w:cs="宋体"/>
                <w:color w:val="auto"/>
                <w:sz w:val="24"/>
                <w:szCs w:val="24"/>
                <w:highlight w:val="none"/>
                <w:lang w:val="zh-CN"/>
              </w:rPr>
              <w:t>。</w:t>
            </w:r>
          </w:p>
        </w:tc>
      </w:tr>
    </w:tbl>
    <w:p>
      <w:pPr>
        <w:spacing w:line="500" w:lineRule="exact"/>
        <w:jc w:val="center"/>
        <w:rPr>
          <w:rFonts w:hint="eastAsia" w:ascii="Times New Roman" w:hAnsi="Times New Roman" w:cs="宋体"/>
          <w:b/>
          <w:bCs/>
          <w:caps w:val="0"/>
          <w:color w:val="auto"/>
          <w:sz w:val="40"/>
          <w:szCs w:val="40"/>
          <w:highlight w:val="none"/>
          <w:lang w:val="en-US" w:eastAsia="zh-CN"/>
        </w:rPr>
      </w:pPr>
    </w:p>
    <w:p>
      <w:pPr>
        <w:spacing w:line="500" w:lineRule="exact"/>
        <w:jc w:val="center"/>
        <w:rPr>
          <w:rFonts w:hint="eastAsia" w:ascii="Times New Roman" w:hAnsi="Times New Roman" w:cs="宋体"/>
          <w:b/>
          <w:bCs/>
          <w:caps w:val="0"/>
          <w:color w:val="auto"/>
          <w:sz w:val="40"/>
          <w:szCs w:val="40"/>
          <w:highlight w:val="none"/>
          <w:lang w:val="en-US" w:eastAsia="zh-CN"/>
        </w:rPr>
      </w:pPr>
    </w:p>
    <w:p>
      <w:pPr>
        <w:spacing w:line="500" w:lineRule="exact"/>
        <w:jc w:val="center"/>
        <w:rPr>
          <w:rFonts w:hint="eastAsia" w:ascii="Times New Roman" w:hAnsi="Times New Roman" w:cs="宋体"/>
          <w:b/>
          <w:bCs/>
          <w:caps w:val="0"/>
          <w:color w:val="auto"/>
          <w:sz w:val="40"/>
          <w:szCs w:val="40"/>
          <w:highlight w:val="none"/>
          <w:lang w:val="en-US" w:eastAsia="zh-CN"/>
        </w:rPr>
      </w:pPr>
    </w:p>
    <w:p>
      <w:pPr>
        <w:spacing w:line="500" w:lineRule="exact"/>
        <w:jc w:val="center"/>
        <w:rPr>
          <w:rFonts w:hint="eastAsia" w:ascii="Times New Roman" w:hAnsi="Times New Roman" w:cs="宋体"/>
          <w:b/>
          <w:bCs/>
          <w:caps w:val="0"/>
          <w:color w:val="auto"/>
          <w:sz w:val="40"/>
          <w:szCs w:val="40"/>
          <w:highlight w:val="none"/>
          <w:lang w:val="en-US" w:eastAsia="zh-CN"/>
        </w:rPr>
      </w:pPr>
    </w:p>
    <w:p>
      <w:pPr>
        <w:spacing w:line="500" w:lineRule="exact"/>
        <w:jc w:val="center"/>
        <w:rPr>
          <w:rFonts w:hint="eastAsia" w:ascii="Times New Roman" w:hAnsi="Times New Roman" w:cs="宋体"/>
          <w:b/>
          <w:bCs/>
          <w:caps w:val="0"/>
          <w:color w:val="auto"/>
          <w:sz w:val="40"/>
          <w:szCs w:val="40"/>
          <w:highlight w:val="none"/>
          <w:lang w:val="en-US" w:eastAsia="zh-CN"/>
        </w:rPr>
      </w:pPr>
    </w:p>
    <w:p>
      <w:pPr>
        <w:spacing w:line="500" w:lineRule="exact"/>
        <w:jc w:val="center"/>
        <w:rPr>
          <w:rFonts w:hint="eastAsia" w:ascii="Times New Roman" w:hAnsi="Times New Roman" w:cs="宋体"/>
          <w:b/>
          <w:bCs/>
          <w:caps w:val="0"/>
          <w:color w:val="auto"/>
          <w:sz w:val="40"/>
          <w:szCs w:val="40"/>
          <w:highlight w:val="none"/>
          <w:lang w:val="en-US" w:eastAsia="zh-CN"/>
        </w:rPr>
      </w:pPr>
    </w:p>
    <w:p>
      <w:pPr>
        <w:spacing w:line="500" w:lineRule="exact"/>
        <w:jc w:val="center"/>
        <w:rPr>
          <w:rFonts w:hint="eastAsia" w:ascii="Times New Roman" w:hAnsi="Times New Roman" w:cs="宋体"/>
          <w:b/>
          <w:bCs/>
          <w:caps w:val="0"/>
          <w:color w:val="auto"/>
          <w:sz w:val="40"/>
          <w:szCs w:val="40"/>
          <w:highlight w:val="none"/>
          <w:lang w:val="en-US" w:eastAsia="zh-CN"/>
        </w:rPr>
      </w:pPr>
    </w:p>
    <w:p>
      <w:pPr>
        <w:spacing w:line="500" w:lineRule="exact"/>
        <w:jc w:val="center"/>
        <w:rPr>
          <w:rFonts w:hint="eastAsia" w:ascii="Times New Roman" w:hAnsi="Times New Roman" w:cs="宋体"/>
          <w:b/>
          <w:bCs/>
          <w:caps w:val="0"/>
          <w:color w:val="auto"/>
          <w:sz w:val="40"/>
          <w:szCs w:val="40"/>
          <w:highlight w:val="none"/>
          <w:lang w:val="en-US" w:eastAsia="zh-CN"/>
        </w:rPr>
      </w:pPr>
    </w:p>
    <w:p>
      <w:pPr>
        <w:spacing w:line="500" w:lineRule="exact"/>
        <w:jc w:val="center"/>
        <w:rPr>
          <w:rFonts w:hint="eastAsia" w:ascii="Times New Roman" w:hAnsi="Times New Roman" w:cs="宋体"/>
          <w:b/>
          <w:bCs/>
          <w:caps w:val="0"/>
          <w:color w:val="auto"/>
          <w:sz w:val="40"/>
          <w:szCs w:val="40"/>
          <w:highlight w:val="none"/>
          <w:lang w:val="en-US" w:eastAsia="zh-CN"/>
        </w:rPr>
      </w:pPr>
    </w:p>
    <w:p>
      <w:pPr>
        <w:spacing w:line="500" w:lineRule="exact"/>
        <w:jc w:val="center"/>
        <w:rPr>
          <w:rFonts w:hint="eastAsia" w:cs="宋体"/>
          <w:b/>
          <w:bCs/>
          <w:caps w:val="0"/>
          <w:color w:val="auto"/>
          <w:sz w:val="40"/>
          <w:szCs w:val="40"/>
          <w:highlight w:val="none"/>
          <w:lang w:val="en-US" w:eastAsia="zh-CN"/>
        </w:rPr>
      </w:pPr>
    </w:p>
    <w:p>
      <w:pPr>
        <w:pStyle w:val="2"/>
        <w:rPr>
          <w:rFonts w:hint="eastAsia"/>
          <w:lang w:val="en-US" w:eastAsia="zh-CN"/>
        </w:rPr>
      </w:pPr>
    </w:p>
    <w:p>
      <w:pPr>
        <w:spacing w:line="500" w:lineRule="exact"/>
        <w:jc w:val="center"/>
        <w:rPr>
          <w:rFonts w:hint="eastAsia" w:cs="宋体"/>
          <w:b/>
          <w:bCs/>
          <w:caps w:val="0"/>
          <w:color w:val="auto"/>
          <w:sz w:val="40"/>
          <w:szCs w:val="40"/>
          <w:highlight w:val="none"/>
          <w:lang w:val="en-US" w:eastAsia="zh-CN"/>
        </w:rPr>
      </w:pPr>
    </w:p>
    <w:p>
      <w:pPr>
        <w:spacing w:line="500" w:lineRule="exact"/>
        <w:jc w:val="center"/>
        <w:rPr>
          <w:rFonts w:hint="eastAsia" w:cs="宋体"/>
          <w:b/>
          <w:bCs/>
          <w:caps w:val="0"/>
          <w:color w:val="auto"/>
          <w:sz w:val="40"/>
          <w:szCs w:val="40"/>
          <w:highlight w:val="none"/>
          <w:lang w:val="en-US" w:eastAsia="zh-CN"/>
        </w:rPr>
      </w:pPr>
    </w:p>
    <w:p>
      <w:pPr>
        <w:spacing w:line="500" w:lineRule="exact"/>
        <w:jc w:val="center"/>
        <w:rPr>
          <w:rFonts w:hint="eastAsia" w:cs="宋体"/>
          <w:b/>
          <w:bCs/>
          <w:caps w:val="0"/>
          <w:color w:val="auto"/>
          <w:sz w:val="40"/>
          <w:szCs w:val="40"/>
          <w:highlight w:val="none"/>
          <w:lang w:val="en-US" w:eastAsia="zh-CN"/>
        </w:rPr>
      </w:pPr>
    </w:p>
    <w:p>
      <w:pPr>
        <w:spacing w:line="500" w:lineRule="exact"/>
        <w:jc w:val="center"/>
        <w:rPr>
          <w:rFonts w:hint="eastAsia" w:cs="宋体"/>
          <w:b/>
          <w:bCs/>
          <w:caps w:val="0"/>
          <w:color w:val="auto"/>
          <w:sz w:val="40"/>
          <w:szCs w:val="40"/>
          <w:highlight w:val="none"/>
          <w:lang w:val="en-US" w:eastAsia="zh-CN"/>
        </w:rPr>
      </w:pPr>
    </w:p>
    <w:p>
      <w:pPr>
        <w:spacing w:line="500" w:lineRule="exact"/>
        <w:jc w:val="center"/>
        <w:rPr>
          <w:rFonts w:hint="eastAsia" w:cs="宋体"/>
          <w:b/>
          <w:bCs/>
          <w:caps w:val="0"/>
          <w:color w:val="auto"/>
          <w:sz w:val="40"/>
          <w:szCs w:val="40"/>
          <w:highlight w:val="none"/>
          <w:lang w:val="en-US" w:eastAsia="zh-CN"/>
        </w:rPr>
      </w:pPr>
    </w:p>
    <w:p>
      <w:pPr>
        <w:pageBreakBefore w:val="0"/>
        <w:widowControl/>
        <w:kinsoku/>
        <w:overflowPunct/>
        <w:topLinePunct w:val="0"/>
        <w:bidi w:val="0"/>
        <w:adjustRightInd w:val="0"/>
        <w:spacing w:line="360" w:lineRule="auto"/>
        <w:jc w:val="left"/>
        <w:textAlignment w:val="baseline"/>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rPr>
        <w:t>附件</w:t>
      </w:r>
      <w:r>
        <w:rPr>
          <w:rFonts w:hint="eastAsia" w:ascii="宋体" w:hAnsi="宋体" w:eastAsia="宋体" w:cs="宋体"/>
          <w:color w:val="auto"/>
          <w:kern w:val="0"/>
          <w:sz w:val="24"/>
          <w:szCs w:val="22"/>
          <w:lang w:val="en-US" w:eastAsia="zh-CN"/>
        </w:rPr>
        <w:t>2</w:t>
      </w: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32"/>
          <w:szCs w:val="32"/>
        </w:rPr>
      </w:pPr>
      <w:r>
        <w:rPr>
          <w:rFonts w:hint="default" w:ascii="Times New Roman" w:hAnsi="Times New Roman" w:cs="Times New Roman"/>
          <w:b/>
          <w:bCs/>
          <w:color w:val="000000"/>
          <w:sz w:val="32"/>
          <w:szCs w:val="32"/>
        </w:rPr>
        <w:t>附录1  资格审查条件（资质最低要求）</w:t>
      </w:r>
    </w:p>
    <w:p>
      <w:pPr>
        <w:keepNext w:val="0"/>
        <w:keepLines w:val="0"/>
        <w:pageBreakBefore w:val="0"/>
        <w:kinsoku/>
        <w:overflowPunct/>
        <w:topLinePunct w:val="0"/>
        <w:bidi w:val="0"/>
        <w:spacing w:line="360" w:lineRule="auto"/>
        <w:outlineLvl w:val="9"/>
        <w:rPr>
          <w:rFonts w:hint="default" w:ascii="Times New Roman" w:hAnsi="Times New Roman" w:cs="Times New Roman"/>
          <w:color w:val="000000"/>
          <w:sz w:val="24"/>
        </w:rPr>
      </w:pPr>
    </w:p>
    <w:tbl>
      <w:tblPr>
        <w:tblStyle w:val="22"/>
        <w:tblW w:w="5000" w:type="pct"/>
        <w:jc w:val="center"/>
        <w:tblLayout w:type="autofit"/>
        <w:tblCellMar>
          <w:top w:w="0" w:type="dxa"/>
          <w:left w:w="108" w:type="dxa"/>
          <w:bottom w:w="0" w:type="dxa"/>
          <w:right w:w="94" w:type="dxa"/>
        </w:tblCellMar>
      </w:tblPr>
      <w:tblGrid>
        <w:gridCol w:w="1451"/>
        <w:gridCol w:w="6881"/>
      </w:tblGrid>
      <w:tr>
        <w:tblPrEx>
          <w:tblCellMar>
            <w:top w:w="0" w:type="dxa"/>
            <w:left w:w="108" w:type="dxa"/>
            <w:bottom w:w="0" w:type="dxa"/>
            <w:right w:w="94" w:type="dxa"/>
          </w:tblCellMar>
        </w:tblPrEx>
        <w:trPr>
          <w:trHeight w:val="533" w:hRule="atLeast"/>
          <w:jc w:val="center"/>
        </w:trPr>
        <w:tc>
          <w:tcPr>
            <w:tcW w:w="87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合同包</w:t>
            </w:r>
          </w:p>
        </w:tc>
        <w:tc>
          <w:tcPr>
            <w:tcW w:w="412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default" w:ascii="Times New Roman" w:hAnsi="Times New Roman" w:cs="Times New Roman"/>
                <w:sz w:val="24"/>
              </w:rPr>
            </w:pPr>
            <w:r>
              <w:rPr>
                <w:rFonts w:hint="default" w:ascii="Times New Roman" w:hAnsi="Times New Roman" w:cs="Times New Roman"/>
                <w:sz w:val="24"/>
              </w:rPr>
              <w:t>资质要求</w:t>
            </w:r>
          </w:p>
        </w:tc>
      </w:tr>
      <w:tr>
        <w:tblPrEx>
          <w:tblCellMar>
            <w:top w:w="0" w:type="dxa"/>
            <w:left w:w="108" w:type="dxa"/>
            <w:bottom w:w="0" w:type="dxa"/>
            <w:right w:w="94" w:type="dxa"/>
          </w:tblCellMar>
        </w:tblPrEx>
        <w:trPr>
          <w:trHeight w:val="2255" w:hRule="atLeast"/>
          <w:jc w:val="center"/>
        </w:trPr>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val="en-US" w:eastAsia="zh-CN"/>
              </w:rPr>
              <w:t>第1合同包</w:t>
            </w:r>
          </w:p>
        </w:tc>
        <w:tc>
          <w:tcPr>
            <w:tcW w:w="41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outlineLvl w:val="9"/>
              <w:rPr>
                <w:rFonts w:hint="default" w:ascii="Times New Roman" w:hAnsi="Times New Roman" w:cs="Times New Roman"/>
                <w:color w:val="000000"/>
                <w:sz w:val="24"/>
              </w:rPr>
            </w:pPr>
            <w:r>
              <w:rPr>
                <w:rFonts w:hint="eastAsia" w:ascii="Times New Roman" w:hAnsi="Times New Roman" w:cs="Times New Roman"/>
                <w:kern w:val="0"/>
                <w:sz w:val="24"/>
                <w:szCs w:val="24"/>
                <w:lang w:val="en-US" w:eastAsia="zh-CN"/>
              </w:rPr>
              <w:t>具有独立法人资格，有效的营业执照，经营范围涵盖运输服务。</w:t>
            </w:r>
          </w:p>
        </w:tc>
      </w:tr>
    </w:tbl>
    <w:p>
      <w:pPr>
        <w:pStyle w:val="2"/>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cs="Times New Roman"/>
          <w:color w:val="000000"/>
          <w:sz w:val="24"/>
        </w:rPr>
      </w:pPr>
    </w:p>
    <w:p>
      <w:pPr>
        <w:keepNext w:val="0"/>
        <w:keepLines w:val="0"/>
        <w:pageBreakBefore w:val="0"/>
        <w:kinsoku/>
        <w:overflowPunct/>
        <w:topLinePunct w:val="0"/>
        <w:bidi w:val="0"/>
        <w:spacing w:line="360" w:lineRule="auto"/>
        <w:rPr>
          <w:rFonts w:hint="eastAsia" w:cs="宋体"/>
          <w:b/>
          <w:bCs/>
          <w:caps w:val="0"/>
          <w:color w:val="auto"/>
          <w:sz w:val="40"/>
          <w:szCs w:val="40"/>
          <w:highlight w:val="none"/>
          <w:lang w:val="en-US" w:eastAsia="zh-CN"/>
        </w:rPr>
      </w:pPr>
      <w:r>
        <w:rPr>
          <w:rFonts w:hint="default" w:ascii="Times New Roman" w:hAnsi="Times New Roman" w:cs="Times New Roman"/>
          <w:b/>
          <w:bCs/>
          <w:sz w:val="32"/>
          <w:szCs w:val="32"/>
        </w:rPr>
        <w:br w:type="page"/>
      </w:r>
    </w:p>
    <w:p>
      <w:pPr>
        <w:spacing w:line="500" w:lineRule="exact"/>
        <w:jc w:val="center"/>
        <w:rPr>
          <w:rFonts w:hint="eastAsia" w:cs="宋体"/>
          <w:b/>
          <w:bCs/>
          <w:caps w:val="0"/>
          <w:color w:val="auto"/>
          <w:sz w:val="40"/>
          <w:szCs w:val="40"/>
          <w:highlight w:val="none"/>
          <w:lang w:val="en-US" w:eastAsia="zh-CN"/>
        </w:rPr>
      </w:pPr>
    </w:p>
    <w:p>
      <w:pPr>
        <w:spacing w:line="500" w:lineRule="exact"/>
        <w:jc w:val="center"/>
        <w:rPr>
          <w:rFonts w:hint="eastAsia" w:ascii="Times New Roman" w:hAnsi="Times New Roman" w:cs="宋体"/>
          <w:b/>
          <w:bCs/>
          <w:caps w:val="0"/>
          <w:color w:val="auto"/>
          <w:sz w:val="40"/>
          <w:szCs w:val="40"/>
          <w:highlight w:val="none"/>
        </w:rPr>
      </w:pPr>
      <w:r>
        <w:rPr>
          <w:rFonts w:hint="eastAsia" w:ascii="Times New Roman" w:hAnsi="Times New Roman" w:cs="宋体"/>
          <w:b/>
          <w:bCs/>
          <w:caps w:val="0"/>
          <w:color w:val="auto"/>
          <w:sz w:val="40"/>
          <w:szCs w:val="40"/>
          <w:highlight w:val="none"/>
          <w:lang w:val="en-US" w:eastAsia="zh-CN"/>
        </w:rPr>
        <w:t xml:space="preserve">附录2 </w:t>
      </w:r>
      <w:r>
        <w:rPr>
          <w:rFonts w:hint="eastAsia" w:ascii="Times New Roman" w:hAnsi="Times New Roman" w:cs="宋体"/>
          <w:b/>
          <w:bCs/>
          <w:caps w:val="0"/>
          <w:color w:val="auto"/>
          <w:sz w:val="40"/>
          <w:szCs w:val="40"/>
          <w:highlight w:val="none"/>
        </w:rPr>
        <w:t>资格审查条件（财务最低要求）</w:t>
      </w:r>
    </w:p>
    <w:p>
      <w:pPr>
        <w:pStyle w:val="2"/>
        <w:ind w:left="480" w:firstLine="480"/>
        <w:rPr>
          <w:rFonts w:hint="eastAsia" w:ascii="Times New Roman" w:hAnsi="Times New Roman" w:cs="宋体"/>
          <w:caps w:val="0"/>
          <w:color w:val="auto"/>
          <w:highlight w:val="none"/>
        </w:rPr>
      </w:pPr>
    </w:p>
    <w:tbl>
      <w:tblPr>
        <w:tblStyle w:val="22"/>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56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aps w:val="0"/>
                <w:sz w:val="24"/>
                <w:szCs w:val="24"/>
                <w:highlight w:val="none"/>
                <w:lang w:eastAsia="zh-CN"/>
              </w:rPr>
            </w:pPr>
            <w:r>
              <w:rPr>
                <w:rFonts w:hint="eastAsia" w:ascii="Times New Roman" w:hAnsi="Times New Roman"/>
                <w:caps w:val="0"/>
                <w:sz w:val="24"/>
                <w:szCs w:val="24"/>
                <w:highlight w:val="none"/>
                <w:lang w:val="en-US" w:eastAsia="zh-CN"/>
              </w:rPr>
              <w:t>项目</w:t>
            </w:r>
          </w:p>
        </w:tc>
        <w:tc>
          <w:tcPr>
            <w:tcW w:w="757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caps w:val="0"/>
                <w:color w:val="FF0000"/>
                <w:sz w:val="24"/>
                <w:szCs w:val="24"/>
                <w:highlight w:val="none"/>
              </w:rPr>
            </w:pPr>
            <w:r>
              <w:rPr>
                <w:rFonts w:ascii="Times New Roman" w:hAnsi="Times New Roman"/>
                <w:caps w:val="0"/>
                <w:color w:val="auto"/>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7" w:hRule="atLeast"/>
          <w:jc w:val="center"/>
        </w:trPr>
        <w:tc>
          <w:tcPr>
            <w:tcW w:w="1561"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aps w:val="0"/>
                <w:sz w:val="24"/>
                <w:szCs w:val="24"/>
                <w:highlight w:val="none"/>
                <w:lang w:val="en-US" w:eastAsia="zh-CN"/>
              </w:rPr>
            </w:pPr>
            <w:r>
              <w:rPr>
                <w:rFonts w:hint="eastAsia" w:ascii="宋体" w:hAnsi="宋体" w:eastAsia="宋体" w:cs="宋体"/>
                <w:color w:val="000000"/>
                <w:sz w:val="24"/>
                <w:szCs w:val="24"/>
                <w:lang w:val="en-US" w:eastAsia="zh-CN" w:bidi="ar"/>
              </w:rPr>
              <w:t>第</w:t>
            </w:r>
            <w:r>
              <w:rPr>
                <w:rFonts w:hint="eastAsia" w:ascii="Times New Roman" w:hAnsi="Times New Roman"/>
                <w:caps w:val="0"/>
                <w:sz w:val="24"/>
                <w:szCs w:val="24"/>
                <w:highlight w:val="none"/>
                <w:lang w:val="en-US" w:eastAsia="zh-CN"/>
              </w:rPr>
              <w:t>1合同包</w:t>
            </w:r>
          </w:p>
        </w:tc>
        <w:tc>
          <w:tcPr>
            <w:tcW w:w="7578" w:type="dxa"/>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hint="eastAsia" w:ascii="Times New Roman" w:hAnsi="Times New Roman" w:eastAsia="宋体" w:cs="宋体"/>
                <w:caps w:val="0"/>
                <w:color w:val="auto"/>
                <w:sz w:val="24"/>
                <w:szCs w:val="24"/>
                <w:highlight w:val="none"/>
                <w:lang w:val="en-US" w:eastAsia="zh-CN"/>
              </w:rPr>
            </w:pPr>
            <w:r>
              <w:rPr>
                <w:rFonts w:hint="eastAsia" w:ascii="Times New Roman" w:hAnsi="Times New Roman" w:eastAsia="宋体" w:cs="宋体"/>
                <w:caps w:val="0"/>
                <w:color w:val="auto"/>
                <w:sz w:val="24"/>
                <w:szCs w:val="24"/>
                <w:highlight w:val="none"/>
                <w:lang w:val="en-US" w:eastAsia="zh-CN"/>
              </w:rPr>
              <w:t>第一种方式</w:t>
            </w:r>
          </w:p>
          <w:p>
            <w:pPr>
              <w:keepNext w:val="0"/>
              <w:keepLines w:val="0"/>
              <w:pageBreakBefore w:val="0"/>
              <w:widowControl/>
              <w:kinsoku/>
              <w:wordWrap/>
              <w:overflowPunct/>
              <w:topLinePunct w:val="0"/>
              <w:autoSpaceDE/>
              <w:autoSpaceDN/>
              <w:bidi w:val="0"/>
              <w:adjustRightInd/>
              <w:spacing w:line="240" w:lineRule="auto"/>
              <w:textAlignment w:val="auto"/>
              <w:rPr>
                <w:rFonts w:hint="default" w:ascii="Times New Roman" w:hAnsi="Times New Roman" w:cs="Times New Roman"/>
                <w:caps w:val="0"/>
                <w:color w:val="auto"/>
                <w:sz w:val="24"/>
                <w:szCs w:val="24"/>
                <w:highlight w:val="none"/>
              </w:rPr>
            </w:pPr>
            <w:r>
              <w:rPr>
                <w:rFonts w:hint="default" w:ascii="Times New Roman" w:hAnsi="Times New Roman" w:cs="Times New Roman"/>
                <w:caps w:val="0"/>
                <w:color w:val="auto"/>
                <w:sz w:val="24"/>
                <w:szCs w:val="24"/>
                <w:highlight w:val="none"/>
              </w:rPr>
              <w:t>近</w:t>
            </w:r>
            <w:r>
              <w:rPr>
                <w:rFonts w:hint="eastAsia" w:cs="Times New Roman"/>
                <w:caps w:val="0"/>
                <w:color w:val="auto"/>
                <w:sz w:val="24"/>
                <w:szCs w:val="24"/>
                <w:highlight w:val="none"/>
                <w:lang w:val="en-US" w:eastAsia="zh-CN"/>
              </w:rPr>
              <w:t>三</w:t>
            </w:r>
            <w:r>
              <w:rPr>
                <w:rFonts w:hint="default" w:ascii="Times New Roman" w:hAnsi="Times New Roman" w:cs="Times New Roman"/>
                <w:caps w:val="0"/>
                <w:color w:val="auto"/>
                <w:sz w:val="24"/>
                <w:szCs w:val="24"/>
                <w:highlight w:val="none"/>
              </w:rPr>
              <w:t>年每年的营业收入不少于</w:t>
            </w:r>
            <w:r>
              <w:rPr>
                <w:rFonts w:hint="eastAsia" w:cs="Times New Roman"/>
                <w:caps w:val="0"/>
                <w:color w:val="auto"/>
                <w:sz w:val="24"/>
                <w:szCs w:val="24"/>
                <w:highlight w:val="none"/>
                <w:lang w:val="en-US" w:eastAsia="zh-CN"/>
              </w:rPr>
              <w:t>200</w:t>
            </w:r>
            <w:r>
              <w:rPr>
                <w:rFonts w:hint="default" w:ascii="Times New Roman" w:hAnsi="Times New Roman" w:cs="Times New Roman"/>
                <w:caps w:val="0"/>
                <w:color w:val="auto"/>
                <w:sz w:val="24"/>
                <w:szCs w:val="24"/>
                <w:highlight w:val="none"/>
              </w:rPr>
              <w:t>万元。近</w:t>
            </w:r>
            <w:r>
              <w:rPr>
                <w:rFonts w:hint="eastAsia" w:cs="Times New Roman"/>
                <w:caps w:val="0"/>
                <w:color w:val="auto"/>
                <w:sz w:val="24"/>
                <w:szCs w:val="24"/>
                <w:highlight w:val="none"/>
                <w:lang w:val="en-US" w:eastAsia="zh-CN"/>
              </w:rPr>
              <w:t>三</w:t>
            </w:r>
            <w:r>
              <w:rPr>
                <w:rFonts w:hint="default" w:ascii="Times New Roman" w:hAnsi="Times New Roman" w:cs="Times New Roman"/>
                <w:caps w:val="0"/>
                <w:color w:val="auto"/>
                <w:sz w:val="24"/>
                <w:szCs w:val="24"/>
                <w:highlight w:val="none"/>
              </w:rPr>
              <w:t>年每年的净资产不少于</w:t>
            </w:r>
            <w:r>
              <w:rPr>
                <w:rFonts w:hint="eastAsia" w:cs="Times New Roman"/>
                <w:caps w:val="0"/>
                <w:color w:val="auto"/>
                <w:sz w:val="24"/>
                <w:szCs w:val="24"/>
                <w:highlight w:val="none"/>
                <w:lang w:val="en-US" w:eastAsia="zh-CN"/>
              </w:rPr>
              <w:t>40</w:t>
            </w:r>
            <w:r>
              <w:rPr>
                <w:rFonts w:hint="default" w:ascii="Times New Roman" w:hAnsi="Times New Roman" w:cs="Times New Roman"/>
                <w:caps w:val="0"/>
                <w:color w:val="auto"/>
                <w:sz w:val="24"/>
                <w:szCs w:val="24"/>
                <w:highlight w:val="none"/>
              </w:rPr>
              <w:t>万元。</w:t>
            </w:r>
          </w:p>
          <w:p>
            <w:pPr>
              <w:keepNext w:val="0"/>
              <w:keepLines w:val="0"/>
              <w:pageBreakBefore w:val="0"/>
              <w:widowControl/>
              <w:kinsoku/>
              <w:wordWrap/>
              <w:overflowPunct/>
              <w:topLinePunct w:val="0"/>
              <w:autoSpaceDE/>
              <w:autoSpaceDN/>
              <w:bidi w:val="0"/>
              <w:adjustRightInd/>
              <w:spacing w:line="240" w:lineRule="auto"/>
              <w:textAlignment w:val="auto"/>
              <w:rPr>
                <w:rFonts w:hint="eastAsia" w:ascii="Times New Roman" w:hAnsi="Times New Roman" w:eastAsia="宋体" w:cs="宋体"/>
                <w:caps w:val="0"/>
                <w:color w:val="auto"/>
                <w:sz w:val="24"/>
                <w:szCs w:val="24"/>
                <w:highlight w:val="none"/>
                <w:lang w:val="en-US" w:eastAsia="zh-CN"/>
              </w:rPr>
            </w:pPr>
            <w:r>
              <w:rPr>
                <w:rFonts w:hint="eastAsia" w:ascii="Times New Roman" w:hAnsi="Times New Roman" w:eastAsia="宋体" w:cs="宋体"/>
                <w:caps w:val="0"/>
                <w:color w:val="auto"/>
                <w:sz w:val="24"/>
                <w:szCs w:val="24"/>
                <w:highlight w:val="none"/>
                <w:lang w:val="en-US" w:eastAsia="zh-CN"/>
              </w:rPr>
              <w:t>第二种方式</w:t>
            </w:r>
          </w:p>
          <w:p>
            <w:pPr>
              <w:keepNext w:val="0"/>
              <w:keepLines w:val="0"/>
              <w:pageBreakBefore w:val="0"/>
              <w:widowControl/>
              <w:kinsoku/>
              <w:wordWrap/>
              <w:overflowPunct/>
              <w:topLinePunct w:val="0"/>
              <w:autoSpaceDE/>
              <w:autoSpaceDN/>
              <w:bidi w:val="0"/>
              <w:adjustRightInd/>
              <w:spacing w:line="240" w:lineRule="auto"/>
              <w:textAlignment w:val="auto"/>
              <w:rPr>
                <w:rFonts w:hint="eastAsia" w:ascii="Times New Roman" w:hAnsi="Times New Roman" w:eastAsia="宋体" w:cs="宋体"/>
                <w:caps w:val="0"/>
                <w:color w:val="auto"/>
                <w:sz w:val="24"/>
                <w:szCs w:val="24"/>
                <w:highlight w:val="none"/>
              </w:rPr>
            </w:pPr>
            <w:r>
              <w:rPr>
                <w:rFonts w:hint="eastAsia" w:ascii="Times New Roman" w:hAnsi="Times New Roman" w:eastAsia="宋体" w:cs="宋体"/>
                <w:caps w:val="0"/>
                <w:color w:val="auto"/>
                <w:sz w:val="24"/>
                <w:szCs w:val="24"/>
                <w:highlight w:val="none"/>
              </w:rPr>
              <w:t>由银行出具</w:t>
            </w:r>
            <w:r>
              <w:rPr>
                <w:rFonts w:hint="eastAsia" w:ascii="Times New Roman" w:hAnsi="Times New Roman" w:cs="宋体"/>
                <w:b/>
                <w:bCs/>
                <w:caps w:val="0"/>
                <w:color w:val="auto"/>
                <w:sz w:val="24"/>
                <w:szCs w:val="24"/>
                <w:highlight w:val="none"/>
                <w:lang w:eastAsia="zh-CN"/>
              </w:rPr>
              <w:t>（</w:t>
            </w:r>
            <w:r>
              <w:rPr>
                <w:rFonts w:hint="eastAsia" w:ascii="Times New Roman" w:hAnsi="Times New Roman" w:cs="宋体"/>
                <w:b/>
                <w:bCs/>
                <w:caps w:val="0"/>
                <w:color w:val="auto"/>
                <w:sz w:val="24"/>
                <w:szCs w:val="24"/>
                <w:highlight w:val="none"/>
                <w:lang w:val="en-US" w:eastAsia="zh-CN"/>
              </w:rPr>
              <w:t>须有银行盖章</w:t>
            </w:r>
            <w:r>
              <w:rPr>
                <w:rFonts w:hint="eastAsia" w:ascii="Times New Roman" w:hAnsi="Times New Roman" w:cs="宋体"/>
                <w:b/>
                <w:bCs/>
                <w:caps w:val="0"/>
                <w:color w:val="auto"/>
                <w:sz w:val="24"/>
                <w:szCs w:val="24"/>
                <w:highlight w:val="none"/>
                <w:lang w:eastAsia="zh-CN"/>
              </w:rPr>
              <w:t>）</w:t>
            </w:r>
            <w:r>
              <w:rPr>
                <w:rFonts w:hint="eastAsia" w:ascii="Times New Roman" w:hAnsi="Times New Roman" w:eastAsia="宋体" w:cs="宋体"/>
                <w:caps w:val="0"/>
                <w:color w:val="auto"/>
                <w:sz w:val="24"/>
                <w:szCs w:val="24"/>
                <w:highlight w:val="none"/>
              </w:rPr>
              <w:t>申请日前</w:t>
            </w:r>
            <w:r>
              <w:rPr>
                <w:rFonts w:hint="eastAsia" w:ascii="Times New Roman" w:hAnsi="Times New Roman" w:eastAsia="宋体" w:cs="宋体"/>
                <w:caps w:val="0"/>
                <w:color w:val="auto"/>
                <w:sz w:val="24"/>
                <w:szCs w:val="24"/>
                <w:highlight w:val="none"/>
                <w:lang w:val="en-US" w:eastAsia="zh-CN"/>
              </w:rPr>
              <w:t>3</w:t>
            </w:r>
            <w:r>
              <w:rPr>
                <w:rFonts w:hint="eastAsia" w:ascii="Times New Roman" w:hAnsi="Times New Roman" w:eastAsia="宋体" w:cs="宋体"/>
                <w:caps w:val="0"/>
                <w:color w:val="auto"/>
                <w:sz w:val="24"/>
                <w:szCs w:val="24"/>
                <w:highlight w:val="none"/>
              </w:rPr>
              <w:t>个月内（</w:t>
            </w:r>
            <w:r>
              <w:rPr>
                <w:rFonts w:hint="eastAsia" w:ascii="Times New Roman" w:hAnsi="Times New Roman" w:cs="宋体"/>
                <w:caps w:val="0"/>
                <w:color w:val="auto"/>
                <w:sz w:val="24"/>
                <w:szCs w:val="24"/>
                <w:highlight w:val="none"/>
                <w:lang w:val="en-US" w:eastAsia="zh-CN"/>
              </w:rPr>
              <w:t>202</w:t>
            </w:r>
            <w:r>
              <w:rPr>
                <w:rFonts w:hint="eastAsia" w:cs="宋体"/>
                <w:caps w:val="0"/>
                <w:color w:val="auto"/>
                <w:sz w:val="24"/>
                <w:szCs w:val="24"/>
                <w:highlight w:val="none"/>
                <w:lang w:val="en-US" w:eastAsia="zh-CN"/>
              </w:rPr>
              <w:t>3</w:t>
            </w:r>
            <w:r>
              <w:rPr>
                <w:rFonts w:hint="eastAsia" w:ascii="Times New Roman" w:hAnsi="Times New Roman" w:cs="宋体"/>
                <w:caps w:val="0"/>
                <w:color w:val="auto"/>
                <w:sz w:val="24"/>
                <w:szCs w:val="24"/>
                <w:highlight w:val="none"/>
                <w:lang w:val="en-US" w:eastAsia="zh-CN"/>
              </w:rPr>
              <w:t>年4月</w:t>
            </w:r>
            <w:r>
              <w:rPr>
                <w:rFonts w:hint="eastAsia" w:ascii="Times New Roman" w:hAnsi="Times New Roman" w:eastAsia="宋体" w:cs="宋体"/>
                <w:caps w:val="0"/>
                <w:color w:val="auto"/>
                <w:sz w:val="24"/>
                <w:szCs w:val="24"/>
                <w:highlight w:val="none"/>
                <w:lang w:val="en-US" w:eastAsia="zh-CN"/>
              </w:rPr>
              <w:t>、</w:t>
            </w:r>
            <w:r>
              <w:rPr>
                <w:rFonts w:hint="eastAsia" w:ascii="Times New Roman" w:hAnsi="Times New Roman" w:cs="宋体"/>
                <w:caps w:val="0"/>
                <w:color w:val="auto"/>
                <w:sz w:val="24"/>
                <w:szCs w:val="24"/>
                <w:highlight w:val="none"/>
                <w:lang w:val="en-US" w:eastAsia="zh-CN"/>
              </w:rPr>
              <w:t>202</w:t>
            </w:r>
            <w:r>
              <w:rPr>
                <w:rFonts w:hint="eastAsia" w:cs="宋体"/>
                <w:caps w:val="0"/>
                <w:color w:val="auto"/>
                <w:sz w:val="24"/>
                <w:szCs w:val="24"/>
                <w:highlight w:val="none"/>
                <w:lang w:val="en-US" w:eastAsia="zh-CN"/>
              </w:rPr>
              <w:t>3</w:t>
            </w:r>
            <w:r>
              <w:rPr>
                <w:rFonts w:hint="eastAsia" w:ascii="Times New Roman" w:hAnsi="Times New Roman" w:cs="宋体"/>
                <w:caps w:val="0"/>
                <w:color w:val="auto"/>
                <w:sz w:val="24"/>
                <w:szCs w:val="24"/>
                <w:highlight w:val="none"/>
                <w:lang w:val="en-US" w:eastAsia="zh-CN"/>
              </w:rPr>
              <w:t>年5月、202</w:t>
            </w:r>
            <w:r>
              <w:rPr>
                <w:rFonts w:hint="eastAsia" w:cs="宋体"/>
                <w:caps w:val="0"/>
                <w:color w:val="auto"/>
                <w:sz w:val="24"/>
                <w:szCs w:val="24"/>
                <w:highlight w:val="none"/>
                <w:lang w:val="en-US" w:eastAsia="zh-CN"/>
              </w:rPr>
              <w:t>3</w:t>
            </w:r>
            <w:r>
              <w:rPr>
                <w:rFonts w:hint="eastAsia" w:ascii="Times New Roman" w:hAnsi="Times New Roman" w:cs="宋体"/>
                <w:caps w:val="0"/>
                <w:color w:val="auto"/>
                <w:sz w:val="24"/>
                <w:szCs w:val="24"/>
                <w:highlight w:val="none"/>
                <w:lang w:val="en-US" w:eastAsia="zh-CN"/>
              </w:rPr>
              <w:t>年6月</w:t>
            </w:r>
            <w:r>
              <w:rPr>
                <w:rFonts w:hint="eastAsia" w:ascii="Times New Roman" w:hAnsi="Times New Roman" w:eastAsia="宋体" w:cs="宋体"/>
                <w:caps w:val="0"/>
                <w:color w:val="auto"/>
                <w:sz w:val="24"/>
                <w:szCs w:val="24"/>
                <w:highlight w:val="none"/>
              </w:rPr>
              <w:t>）的单位账户流水证明，每月</w:t>
            </w:r>
            <w:r>
              <w:rPr>
                <w:rFonts w:hint="eastAsia" w:ascii="Times New Roman" w:hAnsi="Times New Roman" w:eastAsia="宋体" w:cs="宋体"/>
                <w:caps w:val="0"/>
                <w:color w:val="auto"/>
                <w:sz w:val="24"/>
                <w:szCs w:val="24"/>
                <w:highlight w:val="none"/>
                <w:lang w:val="en-US" w:eastAsia="zh-CN"/>
              </w:rPr>
              <w:t>月末</w:t>
            </w:r>
            <w:r>
              <w:rPr>
                <w:rFonts w:hint="eastAsia" w:ascii="Times New Roman" w:hAnsi="Times New Roman" w:eastAsia="宋体" w:cs="宋体"/>
                <w:caps w:val="0"/>
                <w:color w:val="auto"/>
                <w:sz w:val="24"/>
                <w:szCs w:val="24"/>
                <w:highlight w:val="none"/>
              </w:rPr>
              <w:t>账户余额平均值不少于</w:t>
            </w:r>
            <w:r>
              <w:rPr>
                <w:rFonts w:hint="eastAsia" w:cs="宋体"/>
                <w:caps w:val="0"/>
                <w:color w:val="auto"/>
                <w:sz w:val="24"/>
                <w:szCs w:val="24"/>
                <w:highlight w:val="none"/>
                <w:lang w:val="en-US" w:eastAsia="zh-CN"/>
              </w:rPr>
              <w:t>6</w:t>
            </w:r>
            <w:r>
              <w:rPr>
                <w:rFonts w:hint="eastAsia" w:ascii="Times New Roman" w:hAnsi="Times New Roman" w:eastAsia="宋体" w:cs="宋体"/>
                <w:caps w:val="0"/>
                <w:color w:val="auto"/>
                <w:sz w:val="24"/>
                <w:szCs w:val="24"/>
                <w:highlight w:val="none"/>
                <w:lang w:val="en-US" w:eastAsia="zh-CN"/>
              </w:rPr>
              <w:t>万元</w:t>
            </w:r>
            <w:r>
              <w:rPr>
                <w:rFonts w:hint="eastAsia" w:ascii="Times New Roman" w:hAnsi="Times New Roman" w:eastAsia="宋体" w:cs="宋体"/>
                <w:caps w:val="0"/>
                <w:color w:val="auto"/>
                <w:sz w:val="24"/>
                <w:szCs w:val="24"/>
                <w:highlight w:val="none"/>
              </w:rPr>
              <w:t>。</w:t>
            </w:r>
          </w:p>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caps w:val="0"/>
                <w:color w:val="FF0000"/>
                <w:sz w:val="24"/>
                <w:szCs w:val="24"/>
                <w:highlight w:val="none"/>
              </w:rPr>
            </w:pPr>
            <w:r>
              <w:rPr>
                <w:rFonts w:hint="eastAsia" w:ascii="Times New Roman" w:hAnsi="Times New Roman" w:eastAsia="宋体" w:cs="宋体"/>
                <w:caps w:val="0"/>
                <w:color w:val="auto"/>
                <w:sz w:val="24"/>
                <w:szCs w:val="24"/>
                <w:highlight w:val="none"/>
                <w:lang w:val="en-US" w:eastAsia="zh-CN"/>
              </w:rPr>
              <w:t>上述两种方式满足其中一种即可。</w:t>
            </w:r>
          </w:p>
        </w:tc>
      </w:tr>
    </w:tbl>
    <w:p>
      <w:pPr>
        <w:keepNext w:val="0"/>
        <w:keepLines w:val="0"/>
        <w:pageBreakBefore w:val="0"/>
        <w:kinsoku/>
        <w:overflowPunct/>
        <w:topLinePunct w:val="0"/>
        <w:autoSpaceDE/>
        <w:autoSpaceDN/>
        <w:bidi w:val="0"/>
        <w:snapToGrid w:val="0"/>
        <w:spacing w:line="360" w:lineRule="auto"/>
        <w:ind w:firstLine="432" w:firstLineChars="200"/>
        <w:outlineLvl w:val="9"/>
        <w:rPr>
          <w:rFonts w:hint="default" w:ascii="Times New Roman" w:hAnsi="Times New Roman" w:eastAsia="黑体" w:cs="Times New Roman"/>
          <w:caps w:val="0"/>
          <w:color w:val="auto"/>
          <w:sz w:val="21"/>
          <w:highlight w:val="none"/>
        </w:rPr>
      </w:pPr>
    </w:p>
    <w:p>
      <w:pPr>
        <w:keepNext w:val="0"/>
        <w:keepLines w:val="0"/>
        <w:pageBreakBefore w:val="0"/>
        <w:kinsoku/>
        <w:overflowPunct/>
        <w:topLinePunct w:val="0"/>
        <w:autoSpaceDE/>
        <w:autoSpaceDN/>
        <w:bidi w:val="0"/>
        <w:snapToGrid w:val="0"/>
        <w:spacing w:line="360" w:lineRule="auto"/>
        <w:ind w:firstLine="432" w:firstLineChars="200"/>
        <w:outlineLvl w:val="9"/>
        <w:rPr>
          <w:rFonts w:hint="default" w:ascii="Times New Roman" w:hAnsi="Times New Roman" w:eastAsia="黑体" w:cs="Times New Roman"/>
          <w:caps w:val="0"/>
          <w:sz w:val="21"/>
          <w:highlight w:val="none"/>
        </w:rPr>
      </w:pPr>
      <w:r>
        <w:rPr>
          <w:rFonts w:hint="default" w:ascii="Times New Roman" w:hAnsi="Times New Roman" w:eastAsia="黑体" w:cs="Times New Roman"/>
          <w:caps w:val="0"/>
          <w:color w:val="auto"/>
          <w:sz w:val="21"/>
          <w:highlight w:val="none"/>
        </w:rPr>
        <w:t>注：1.采用第一种方式应附</w:t>
      </w:r>
      <w:r>
        <w:rPr>
          <w:rFonts w:hint="default" w:ascii="Times New Roman" w:hAnsi="Times New Roman" w:eastAsia="黑体" w:cs="Times New Roman"/>
          <w:caps w:val="0"/>
          <w:sz w:val="21"/>
          <w:szCs w:val="24"/>
          <w:highlight w:val="none"/>
        </w:rPr>
        <w:t>经会计师事务所或审计机构审计的</w:t>
      </w:r>
      <w:r>
        <w:rPr>
          <w:rFonts w:hint="default" w:ascii="Times New Roman" w:hAnsi="Times New Roman" w:eastAsia="黑体" w:cs="Times New Roman"/>
          <w:caps w:val="0"/>
          <w:color w:val="auto"/>
          <w:sz w:val="21"/>
          <w:highlight w:val="none"/>
        </w:rPr>
        <w:t>财务会计报表，</w:t>
      </w:r>
      <w:r>
        <w:rPr>
          <w:rFonts w:hint="eastAsia" w:ascii="Times New Roman" w:hAnsi="Times New Roman" w:eastAsia="黑体" w:cs="Times New Roman"/>
          <w:caps w:val="0"/>
          <w:color w:val="auto"/>
          <w:sz w:val="21"/>
          <w:highlight w:val="none"/>
          <w:lang w:eastAsia="zh-CN"/>
        </w:rPr>
        <w:t>其所附资料只需证明其能满足财务最低要求即可。</w:t>
      </w:r>
      <w:r>
        <w:rPr>
          <w:rFonts w:hint="default" w:ascii="Times New Roman" w:hAnsi="Times New Roman" w:eastAsia="黑体" w:cs="Times New Roman"/>
          <w:caps w:val="0"/>
          <w:color w:val="auto"/>
          <w:sz w:val="21"/>
          <w:highlight w:val="none"/>
        </w:rPr>
        <w:t>公司成立时间不足三年的提供成立以来的</w:t>
      </w:r>
      <w:r>
        <w:rPr>
          <w:rFonts w:hint="default" w:ascii="Times New Roman" w:hAnsi="Times New Roman" w:eastAsia="黑体" w:cs="Times New Roman"/>
          <w:caps w:val="0"/>
          <w:sz w:val="21"/>
          <w:szCs w:val="24"/>
          <w:highlight w:val="none"/>
        </w:rPr>
        <w:t>经会计师事务所或审计机构审计的财务会计报表</w:t>
      </w:r>
      <w:r>
        <w:rPr>
          <w:rFonts w:hint="default" w:ascii="Times New Roman" w:hAnsi="Times New Roman" w:eastAsia="黑体" w:cs="Times New Roman"/>
          <w:caps w:val="0"/>
          <w:color w:val="auto"/>
          <w:sz w:val="21"/>
          <w:highlight w:val="none"/>
        </w:rPr>
        <w:t>。</w:t>
      </w:r>
      <w:r>
        <w:rPr>
          <w:rFonts w:hint="default" w:ascii="Times New Roman" w:hAnsi="Times New Roman" w:eastAsia="黑体" w:cs="Times New Roman"/>
          <w:caps w:val="0"/>
          <w:sz w:val="21"/>
          <w:highlight w:val="none"/>
        </w:rPr>
        <w:t>若</w:t>
      </w:r>
      <w:r>
        <w:rPr>
          <w:rFonts w:hint="default" w:ascii="Times New Roman" w:hAnsi="Times New Roman" w:eastAsia="黑体" w:cs="Times New Roman"/>
          <w:caps w:val="0"/>
          <w:sz w:val="21"/>
          <w:highlight w:val="none"/>
          <w:lang w:val="en-US" w:eastAsia="zh-CN"/>
        </w:rPr>
        <w:t>最近年</w:t>
      </w:r>
      <w:r>
        <w:rPr>
          <w:rFonts w:hint="default" w:ascii="Times New Roman" w:hAnsi="Times New Roman" w:eastAsia="黑体" w:cs="Times New Roman"/>
          <w:caps w:val="0"/>
          <w:sz w:val="21"/>
          <w:highlight w:val="none"/>
        </w:rPr>
        <w:t>度会计报表未出，则近三年时间往前推算一年。</w:t>
      </w:r>
    </w:p>
    <w:p>
      <w:pPr>
        <w:pStyle w:val="42"/>
        <w:keepNext w:val="0"/>
        <w:keepLines w:val="0"/>
        <w:pageBreakBefore w:val="0"/>
        <w:kinsoku/>
        <w:overflowPunct/>
        <w:topLinePunct w:val="0"/>
        <w:autoSpaceDE/>
        <w:autoSpaceDN/>
        <w:bidi w:val="0"/>
        <w:spacing w:line="360" w:lineRule="auto"/>
        <w:ind w:firstLine="864" w:firstLineChars="400"/>
        <w:rPr>
          <w:rFonts w:hint="default" w:ascii="Times New Roman" w:hAnsi="Times New Roman" w:eastAsia="黑体" w:cs="Times New Roman"/>
          <w:caps w:val="0"/>
          <w:color w:val="auto"/>
          <w:sz w:val="21"/>
          <w:highlight w:val="none"/>
        </w:rPr>
      </w:pPr>
      <w:r>
        <w:rPr>
          <w:rFonts w:hint="default" w:ascii="Times New Roman" w:hAnsi="Times New Roman" w:eastAsia="黑体" w:cs="Times New Roman"/>
          <w:caps w:val="0"/>
          <w:color w:val="auto"/>
          <w:sz w:val="21"/>
          <w:highlight w:val="none"/>
        </w:rPr>
        <w:t>2.采用第二种方式应附银行出具</w:t>
      </w:r>
      <w:r>
        <w:rPr>
          <w:rFonts w:hint="default" w:ascii="Times New Roman" w:hAnsi="Times New Roman" w:eastAsia="黑体" w:cs="Times New Roman"/>
          <w:caps w:val="0"/>
          <w:color w:val="auto"/>
          <w:sz w:val="21"/>
          <w:highlight w:val="none"/>
          <w:lang w:eastAsia="zh-CN"/>
        </w:rPr>
        <w:t>（须银行盖章）</w:t>
      </w:r>
      <w:r>
        <w:rPr>
          <w:rFonts w:hint="default" w:ascii="Times New Roman" w:hAnsi="Times New Roman" w:eastAsia="黑体" w:cs="Times New Roman"/>
          <w:caps w:val="0"/>
          <w:color w:val="auto"/>
          <w:sz w:val="21"/>
          <w:highlight w:val="none"/>
        </w:rPr>
        <w:t>申请日前3个月内的单位账户流水证明。</w:t>
      </w:r>
    </w:p>
    <w:p>
      <w:pPr>
        <w:snapToGrid w:val="0"/>
        <w:spacing w:line="400" w:lineRule="atLeast"/>
        <w:jc w:val="both"/>
        <w:rPr>
          <w:rFonts w:hint="eastAsia" w:ascii="Times New Roman" w:hAnsi="Times New Roman" w:cs="宋体"/>
          <w:b/>
          <w:bCs/>
          <w:caps w:val="0"/>
          <w:color w:val="auto"/>
          <w:sz w:val="40"/>
          <w:szCs w:val="40"/>
          <w:highlight w:val="none"/>
          <w:lang w:val="en-US" w:eastAsia="zh-CN"/>
        </w:rPr>
      </w:pPr>
      <w:r>
        <w:rPr>
          <w:rFonts w:hint="eastAsia" w:ascii="Times New Roman" w:hAnsi="Times New Roman" w:cs="宋体"/>
          <w:caps w:val="0"/>
          <w:color w:val="auto"/>
          <w:sz w:val="28"/>
          <w:szCs w:val="28"/>
          <w:highlight w:val="none"/>
        </w:rPr>
        <w:br w:type="page"/>
      </w:r>
    </w:p>
    <w:p>
      <w:pPr>
        <w:snapToGrid w:val="0"/>
        <w:spacing w:line="400" w:lineRule="atLeast"/>
        <w:jc w:val="center"/>
        <w:rPr>
          <w:rFonts w:hint="eastAsia" w:ascii="Times New Roman" w:hAnsi="Times New Roman" w:cs="宋体"/>
          <w:b/>
          <w:bCs/>
          <w:caps w:val="0"/>
          <w:color w:val="auto"/>
          <w:sz w:val="40"/>
          <w:szCs w:val="40"/>
          <w:highlight w:val="none"/>
        </w:rPr>
      </w:pPr>
    </w:p>
    <w:p>
      <w:pPr>
        <w:snapToGrid w:val="0"/>
        <w:spacing w:line="400" w:lineRule="atLeast"/>
        <w:jc w:val="center"/>
        <w:rPr>
          <w:rFonts w:hint="eastAsia" w:ascii="Times New Roman" w:hAnsi="Times New Roman" w:cs="宋体"/>
          <w:caps w:val="0"/>
          <w:color w:val="auto"/>
          <w:sz w:val="40"/>
          <w:szCs w:val="40"/>
          <w:highlight w:val="none"/>
        </w:rPr>
      </w:pPr>
      <w:r>
        <w:rPr>
          <w:rFonts w:hint="eastAsia" w:ascii="Times New Roman" w:hAnsi="Times New Roman" w:cs="宋体"/>
          <w:b/>
          <w:bCs/>
          <w:caps w:val="0"/>
          <w:color w:val="auto"/>
          <w:sz w:val="40"/>
          <w:szCs w:val="40"/>
          <w:highlight w:val="none"/>
          <w:lang w:val="en-US" w:eastAsia="zh-CN"/>
        </w:rPr>
        <w:t xml:space="preserve">附录3 </w:t>
      </w:r>
      <w:r>
        <w:rPr>
          <w:rFonts w:hint="eastAsia" w:ascii="Times New Roman" w:hAnsi="Times New Roman" w:cs="宋体"/>
          <w:b/>
          <w:bCs/>
          <w:caps w:val="0"/>
          <w:color w:val="auto"/>
          <w:sz w:val="40"/>
          <w:szCs w:val="40"/>
          <w:highlight w:val="none"/>
        </w:rPr>
        <w:t>资格审查条件(业绩最低要求)</w:t>
      </w:r>
    </w:p>
    <w:p>
      <w:pPr>
        <w:snapToGrid w:val="0"/>
        <w:spacing w:line="400" w:lineRule="atLeast"/>
        <w:jc w:val="center"/>
        <w:rPr>
          <w:rFonts w:hint="eastAsia" w:ascii="Times New Roman" w:hAnsi="Times New Roman" w:cs="宋体"/>
          <w:caps w:val="0"/>
          <w:color w:val="auto"/>
          <w:highlight w:val="none"/>
        </w:rPr>
      </w:pPr>
    </w:p>
    <w:tbl>
      <w:tblPr>
        <w:tblStyle w:val="22"/>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7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合同包</w:t>
            </w:r>
          </w:p>
        </w:tc>
        <w:tc>
          <w:tcPr>
            <w:tcW w:w="69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宋体"/>
                <w:caps w:val="0"/>
                <w:color w:val="auto"/>
                <w:sz w:val="24"/>
                <w:highlight w:val="none"/>
              </w:rPr>
            </w:pPr>
            <w:r>
              <w:rPr>
                <w:rFonts w:ascii="Times New Roman" w:hAnsi="Times New Roman" w:eastAsia="宋体"/>
                <w:caps w:val="0"/>
                <w:color w:val="auto"/>
                <w:sz w:val="24"/>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2179"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aps w:val="0"/>
                <w:color w:val="auto"/>
                <w:sz w:val="24"/>
                <w:highlight w:val="none"/>
                <w:lang w:val="en-US"/>
              </w:rPr>
            </w:pPr>
            <w:r>
              <w:rPr>
                <w:rFonts w:hint="eastAsia"/>
                <w:caps w:val="0"/>
                <w:color w:val="auto"/>
                <w:sz w:val="24"/>
                <w:szCs w:val="24"/>
                <w:highlight w:val="none"/>
                <w:lang w:val="en-US" w:eastAsia="zh-CN"/>
              </w:rPr>
              <w:t>第</w:t>
            </w:r>
            <w:r>
              <w:rPr>
                <w:rFonts w:hint="eastAsia" w:ascii="Times New Roman" w:hAnsi="Times New Roman" w:eastAsia="宋体"/>
                <w:caps w:val="0"/>
                <w:color w:val="auto"/>
                <w:sz w:val="24"/>
                <w:szCs w:val="24"/>
                <w:highlight w:val="none"/>
                <w:lang w:val="en-US" w:eastAsia="zh-CN"/>
              </w:rPr>
              <w:t>1合同包</w:t>
            </w:r>
          </w:p>
        </w:tc>
        <w:tc>
          <w:tcPr>
            <w:tcW w:w="6995" w:type="dxa"/>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hint="eastAsia" w:ascii="Times New Roman" w:hAnsi="Times New Roman" w:eastAsia="宋体" w:cs="宋体"/>
                <w:caps w:val="0"/>
                <w:color w:val="auto"/>
                <w:sz w:val="24"/>
                <w:szCs w:val="24"/>
                <w:highlight w:val="none"/>
              </w:rPr>
            </w:pPr>
            <w:r>
              <w:rPr>
                <w:rFonts w:hint="eastAsia" w:ascii="Times New Roman" w:hAnsi="Times New Roman" w:eastAsia="宋体" w:cs="宋体"/>
                <w:caps w:val="0"/>
                <w:color w:val="auto"/>
                <w:sz w:val="24"/>
                <w:szCs w:val="24"/>
                <w:highlight w:val="none"/>
              </w:rPr>
              <w:t>近</w:t>
            </w:r>
            <w:r>
              <w:rPr>
                <w:rFonts w:hint="eastAsia" w:ascii="Times New Roman" w:hAnsi="Times New Roman" w:eastAsia="宋体" w:cs="宋体"/>
                <w:caps w:val="0"/>
                <w:color w:val="auto"/>
                <w:sz w:val="24"/>
                <w:szCs w:val="24"/>
                <w:highlight w:val="none"/>
                <w:lang w:val="en-US" w:eastAsia="zh-CN"/>
              </w:rPr>
              <w:t>5</w:t>
            </w:r>
            <w:r>
              <w:rPr>
                <w:rFonts w:hint="eastAsia" w:ascii="Times New Roman" w:hAnsi="Times New Roman" w:eastAsia="宋体" w:cs="宋体"/>
                <w:caps w:val="0"/>
                <w:color w:val="auto"/>
                <w:sz w:val="24"/>
                <w:szCs w:val="24"/>
                <w:highlight w:val="none"/>
              </w:rPr>
              <w:t>年（20</w:t>
            </w:r>
            <w:r>
              <w:rPr>
                <w:rFonts w:hint="eastAsia" w:cs="宋体"/>
                <w:caps w:val="0"/>
                <w:color w:val="auto"/>
                <w:sz w:val="24"/>
                <w:szCs w:val="24"/>
                <w:highlight w:val="none"/>
                <w:lang w:val="en-US" w:eastAsia="zh-CN"/>
              </w:rPr>
              <w:t>18</w:t>
            </w:r>
            <w:r>
              <w:rPr>
                <w:rFonts w:hint="eastAsia" w:ascii="Times New Roman" w:hAnsi="Times New Roman" w:eastAsia="宋体" w:cs="宋体"/>
                <w:caps w:val="0"/>
                <w:color w:val="auto"/>
                <w:sz w:val="24"/>
                <w:szCs w:val="24"/>
                <w:highlight w:val="none"/>
              </w:rPr>
              <w:t>年1月1日至申请截止日）承担过至少1个</w:t>
            </w:r>
            <w:r>
              <w:rPr>
                <w:rFonts w:hint="eastAsia" w:ascii="Times New Roman" w:hAnsi="Times New Roman" w:eastAsia="宋体" w:cs="宋体"/>
                <w:caps w:val="0"/>
                <w:color w:val="auto"/>
                <w:sz w:val="24"/>
                <w:szCs w:val="24"/>
                <w:highlight w:val="none"/>
                <w:lang w:val="en-US" w:eastAsia="zh-CN"/>
              </w:rPr>
              <w:t>合同额为</w:t>
            </w:r>
            <w:r>
              <w:rPr>
                <w:rFonts w:hint="eastAsia" w:cs="宋体"/>
                <w:caps w:val="0"/>
                <w:color w:val="auto"/>
                <w:sz w:val="24"/>
                <w:szCs w:val="24"/>
                <w:highlight w:val="none"/>
                <w:lang w:val="en-US" w:eastAsia="zh-CN"/>
              </w:rPr>
              <w:t>200</w:t>
            </w:r>
            <w:r>
              <w:rPr>
                <w:rFonts w:hint="eastAsia" w:ascii="Times New Roman" w:hAnsi="Times New Roman" w:eastAsia="宋体" w:cs="宋体"/>
                <w:caps w:val="0"/>
                <w:color w:val="auto"/>
                <w:sz w:val="24"/>
                <w:szCs w:val="24"/>
                <w:highlight w:val="none"/>
                <w:lang w:val="en-US" w:eastAsia="zh-CN"/>
              </w:rPr>
              <w:t>万元以上（含</w:t>
            </w:r>
            <w:r>
              <w:rPr>
                <w:rFonts w:hint="eastAsia" w:cs="宋体"/>
                <w:caps w:val="0"/>
                <w:color w:val="auto"/>
                <w:sz w:val="24"/>
                <w:szCs w:val="24"/>
                <w:highlight w:val="none"/>
                <w:lang w:val="en-US" w:eastAsia="zh-CN"/>
              </w:rPr>
              <w:t>200</w:t>
            </w:r>
            <w:r>
              <w:rPr>
                <w:rFonts w:hint="eastAsia" w:ascii="Times New Roman" w:hAnsi="Times New Roman" w:eastAsia="宋体" w:cs="宋体"/>
                <w:caps w:val="0"/>
                <w:color w:val="auto"/>
                <w:sz w:val="24"/>
                <w:szCs w:val="24"/>
                <w:highlight w:val="none"/>
                <w:lang w:val="en-US" w:eastAsia="zh-CN"/>
              </w:rPr>
              <w:t>万元）的</w:t>
            </w:r>
            <w:r>
              <w:rPr>
                <w:rFonts w:hint="eastAsia" w:ascii="Times New Roman" w:hAnsi="Times New Roman" w:eastAsia="宋体" w:cs="宋体"/>
                <w:caps w:val="0"/>
                <w:color w:val="auto"/>
                <w:sz w:val="24"/>
                <w:szCs w:val="24"/>
                <w:highlight w:val="none"/>
              </w:rPr>
              <w:t>类似</w:t>
            </w:r>
            <w:r>
              <w:rPr>
                <w:rFonts w:hint="eastAsia" w:ascii="Times New Roman" w:hAnsi="Times New Roman" w:cs="宋体"/>
                <w:caps w:val="0"/>
                <w:color w:val="auto"/>
                <w:sz w:val="24"/>
                <w:szCs w:val="24"/>
                <w:highlight w:val="none"/>
                <w:lang w:val="en-US" w:eastAsia="zh-CN"/>
              </w:rPr>
              <w:t>项目业绩。</w:t>
            </w:r>
          </w:p>
        </w:tc>
      </w:tr>
    </w:tbl>
    <w:p>
      <w:pPr>
        <w:pStyle w:val="42"/>
        <w:pageBreakBefore w:val="0"/>
        <w:kinsoku/>
        <w:overflowPunct/>
        <w:bidi w:val="0"/>
        <w:spacing w:line="360" w:lineRule="auto"/>
        <w:rPr>
          <w:rFonts w:hint="default" w:ascii="Times New Roman" w:hAnsi="Times New Roman" w:cs="Times New Roman"/>
          <w:color w:val="auto"/>
          <w:highlight w:val="none"/>
        </w:rPr>
      </w:pPr>
      <w:r>
        <w:rPr>
          <w:rFonts w:hint="default" w:ascii="Times New Roman" w:hAnsi="Times New Roman" w:eastAsia="黑体" w:cs="Times New Roman"/>
          <w:color w:val="auto"/>
          <w:kern w:val="0"/>
          <w:highlight w:val="none"/>
        </w:rPr>
        <w:t>注：申请人应在此表中填写近</w:t>
      </w:r>
      <w:r>
        <w:rPr>
          <w:rFonts w:hint="default" w:ascii="Times New Roman" w:hAnsi="Times New Roman" w:eastAsia="黑体" w:cs="Times New Roman"/>
          <w:color w:val="auto"/>
          <w:kern w:val="0"/>
          <w:highlight w:val="none"/>
          <w:lang w:val="en-US" w:eastAsia="zh-CN"/>
        </w:rPr>
        <w:t>5</w:t>
      </w:r>
      <w:r>
        <w:rPr>
          <w:rFonts w:hint="default" w:ascii="Times New Roman" w:hAnsi="Times New Roman" w:eastAsia="黑体" w:cs="Times New Roman"/>
          <w:color w:val="auto"/>
          <w:kern w:val="0"/>
          <w:highlight w:val="none"/>
        </w:rPr>
        <w:t>年(以签订合同时间为准)来承担的类似项目</w:t>
      </w:r>
      <w:r>
        <w:rPr>
          <w:rFonts w:hint="eastAsia" w:ascii="Times New Roman" w:hAnsi="Times New Roman" w:eastAsia="黑体" w:cs="Times New Roman"/>
          <w:color w:val="auto"/>
          <w:kern w:val="0"/>
          <w:highlight w:val="none"/>
          <w:lang w:val="en-US" w:eastAsia="zh-CN"/>
        </w:rPr>
        <w:t>业绩</w:t>
      </w:r>
      <w:r>
        <w:rPr>
          <w:rFonts w:hint="default" w:ascii="Times New Roman" w:hAnsi="Times New Roman" w:eastAsia="黑体" w:cs="Times New Roman"/>
          <w:color w:val="auto"/>
          <w:kern w:val="0"/>
          <w:highlight w:val="none"/>
        </w:rPr>
        <w:t>，</w:t>
      </w:r>
      <w:r>
        <w:rPr>
          <w:rFonts w:hint="default" w:ascii="Times New Roman" w:hAnsi="Times New Roman" w:eastAsia="黑体" w:cs="Times New Roman"/>
          <w:color w:val="auto"/>
          <w:kern w:val="0"/>
          <w:highlight w:val="none"/>
          <w:lang w:val="en-US" w:eastAsia="zh-CN"/>
        </w:rPr>
        <w:t>申请人为新成立的公司，无法提供业绩附件支撑材料时，可提供其法人代表名下其它公司或其法人代表作为授权委托人的类似</w:t>
      </w:r>
      <w:r>
        <w:rPr>
          <w:rFonts w:hint="eastAsia" w:ascii="Times New Roman" w:hAnsi="Times New Roman" w:eastAsia="黑体" w:cs="Times New Roman"/>
          <w:color w:val="auto"/>
          <w:kern w:val="0"/>
          <w:highlight w:val="none"/>
          <w:lang w:val="en-US" w:eastAsia="zh-CN"/>
        </w:rPr>
        <w:t>项目</w:t>
      </w:r>
      <w:r>
        <w:rPr>
          <w:rFonts w:hint="default" w:ascii="Times New Roman" w:hAnsi="Times New Roman" w:eastAsia="黑体" w:cs="Times New Roman"/>
          <w:color w:val="auto"/>
          <w:kern w:val="0"/>
          <w:highlight w:val="none"/>
          <w:lang w:val="en-US" w:eastAsia="zh-CN"/>
        </w:rPr>
        <w:t>业绩，</w:t>
      </w:r>
      <w:r>
        <w:rPr>
          <w:rFonts w:hint="default" w:ascii="Times New Roman" w:hAnsi="Times New Roman" w:eastAsia="黑体" w:cs="Times New Roman"/>
          <w:color w:val="auto"/>
          <w:kern w:val="0"/>
          <w:highlight w:val="none"/>
        </w:rPr>
        <w:t>并提供合同协议书。如无合同协议书，遴选人在对申请人进行业绩审查时将不考虑该项目；申请人承担的分包工程业绩予以认可，但必须满足业绩要求中的专业内容。</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Times New Roman" w:hAnsi="Times New Roman" w:cs="宋体"/>
          <w:b/>
          <w:bCs/>
          <w:caps w:val="0"/>
          <w:color w:val="auto"/>
          <w:sz w:val="40"/>
          <w:szCs w:val="40"/>
          <w:highlight w:val="none"/>
          <w:lang w:val="en-US" w:eastAsia="zh-CN"/>
        </w:rPr>
      </w:pPr>
      <w:r>
        <w:rPr>
          <w:rFonts w:hint="eastAsia" w:ascii="Times New Roman" w:hAnsi="Times New Roman" w:cs="宋体"/>
          <w:caps w:val="0"/>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cs="宋体"/>
          <w:b/>
          <w:bCs/>
          <w:caps w:val="0"/>
          <w:color w:val="auto"/>
          <w:sz w:val="40"/>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cs="宋体"/>
          <w:b/>
          <w:bCs/>
          <w:caps w:val="0"/>
          <w:color w:val="auto"/>
          <w:sz w:val="40"/>
          <w:szCs w:val="40"/>
          <w:highlight w:val="none"/>
        </w:rPr>
      </w:pPr>
      <w:r>
        <w:rPr>
          <w:rFonts w:hint="eastAsia" w:ascii="Times New Roman" w:hAnsi="Times New Roman" w:cs="宋体"/>
          <w:b/>
          <w:bCs/>
          <w:caps w:val="0"/>
          <w:color w:val="auto"/>
          <w:sz w:val="40"/>
          <w:szCs w:val="40"/>
          <w:highlight w:val="none"/>
          <w:lang w:val="en-US" w:eastAsia="zh-CN"/>
        </w:rPr>
        <w:t xml:space="preserve">附录4 </w:t>
      </w:r>
      <w:r>
        <w:rPr>
          <w:rFonts w:hint="eastAsia" w:ascii="Times New Roman" w:hAnsi="Times New Roman" w:cs="宋体"/>
          <w:b/>
          <w:bCs/>
          <w:caps w:val="0"/>
          <w:color w:val="auto"/>
          <w:sz w:val="40"/>
          <w:szCs w:val="40"/>
          <w:highlight w:val="none"/>
        </w:rPr>
        <w:t>资格审查条件(信誉最低要求)</w:t>
      </w:r>
    </w:p>
    <w:p>
      <w:pPr>
        <w:pStyle w:val="2"/>
        <w:rPr>
          <w:rFonts w:hint="default" w:ascii="Times New Roman" w:hAnsi="Times New Roman"/>
          <w:caps w:val="0"/>
          <w:highlight w:val="none"/>
          <w:lang w:val="en-US" w:eastAsia="zh-CN"/>
        </w:rPr>
      </w:pPr>
    </w:p>
    <w:tbl>
      <w:tblPr>
        <w:tblStyle w:val="22"/>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7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79"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宋体"/>
                <w:caps w:val="0"/>
                <w:sz w:val="24"/>
                <w:highlight w:val="none"/>
              </w:rPr>
            </w:pPr>
            <w:r>
              <w:rPr>
                <w:rFonts w:hint="eastAsia" w:ascii="Times New Roman" w:hAnsi="Times New Roman" w:eastAsia="宋体"/>
                <w:caps w:val="0"/>
                <w:sz w:val="24"/>
                <w:highlight w:val="none"/>
              </w:rPr>
              <w:t>合同包</w:t>
            </w:r>
          </w:p>
        </w:tc>
        <w:tc>
          <w:tcPr>
            <w:tcW w:w="7795"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宋体"/>
                <w:caps w:val="0"/>
                <w:sz w:val="24"/>
                <w:highlight w:val="none"/>
              </w:rPr>
            </w:pPr>
            <w:r>
              <w:rPr>
                <w:rFonts w:hint="eastAsia" w:ascii="Times New Roman" w:hAnsi="Times New Roman" w:eastAsia="宋体"/>
                <w:caps w:val="0"/>
                <w:sz w:val="24"/>
                <w:highlight w:val="none"/>
              </w:rPr>
              <w:t>信誉</w:t>
            </w:r>
            <w:r>
              <w:rPr>
                <w:rFonts w:ascii="Times New Roman" w:hAnsi="Times New Roman" w:eastAsia="宋体"/>
                <w:caps w:val="0"/>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6" w:hRule="atLeast"/>
          <w:jc w:val="center"/>
        </w:trPr>
        <w:tc>
          <w:tcPr>
            <w:tcW w:w="1379" w:type="dxa"/>
            <w:vAlign w:val="center"/>
          </w:tcPr>
          <w:p>
            <w:pPr>
              <w:keepNext w:val="0"/>
              <w:keepLines w:val="0"/>
              <w:pageBreakBefore w:val="0"/>
              <w:widowControl/>
              <w:kinsoku/>
              <w:wordWrap/>
              <w:overflowPunct/>
              <w:topLinePunct w:val="0"/>
              <w:autoSpaceDE/>
              <w:autoSpaceDN/>
              <w:bidi w:val="0"/>
              <w:adjustRightInd/>
              <w:spacing w:line="240" w:lineRule="auto"/>
              <w:ind w:firstLine="0" w:firstLineChars="0"/>
              <w:jc w:val="center"/>
              <w:textAlignment w:val="auto"/>
              <w:outlineLvl w:val="9"/>
              <w:rPr>
                <w:rFonts w:hint="eastAsia" w:ascii="Times New Roman" w:hAnsi="Times New Roman" w:eastAsia="宋体"/>
                <w:caps w:val="0"/>
                <w:sz w:val="24"/>
                <w:szCs w:val="24"/>
                <w:highlight w:val="none"/>
                <w:lang w:val="en-US" w:eastAsia="zh-CN"/>
              </w:rPr>
            </w:pPr>
            <w:r>
              <w:rPr>
                <w:rFonts w:hint="eastAsia"/>
                <w:caps w:val="0"/>
                <w:sz w:val="24"/>
                <w:szCs w:val="24"/>
                <w:highlight w:val="none"/>
                <w:lang w:val="en-US" w:eastAsia="zh-CN"/>
              </w:rPr>
              <w:t>第</w:t>
            </w:r>
            <w:bookmarkStart w:id="0" w:name="_GoBack"/>
            <w:bookmarkEnd w:id="0"/>
            <w:r>
              <w:rPr>
                <w:rFonts w:hint="eastAsia"/>
                <w:caps w:val="0"/>
                <w:sz w:val="24"/>
                <w:szCs w:val="24"/>
                <w:highlight w:val="none"/>
                <w:lang w:val="en-US" w:eastAsia="zh-CN"/>
              </w:rPr>
              <w:t>1</w:t>
            </w:r>
            <w:r>
              <w:rPr>
                <w:rFonts w:hint="eastAsia" w:ascii="Times New Roman" w:hAnsi="Times New Roman" w:eastAsia="宋体"/>
                <w:caps w:val="0"/>
                <w:sz w:val="24"/>
                <w:szCs w:val="24"/>
                <w:highlight w:val="none"/>
                <w:lang w:val="en-US" w:eastAsia="zh-CN"/>
              </w:rPr>
              <w:t>合同包</w:t>
            </w:r>
          </w:p>
          <w:p>
            <w:pPr>
              <w:keepNext w:val="0"/>
              <w:keepLines w:val="0"/>
              <w:pageBreakBefore w:val="0"/>
              <w:widowControl/>
              <w:kinsoku/>
              <w:wordWrap/>
              <w:overflowPunct/>
              <w:topLinePunct w:val="0"/>
              <w:autoSpaceDE/>
              <w:autoSpaceDN/>
              <w:bidi w:val="0"/>
              <w:adjustRightInd/>
              <w:spacing w:line="240" w:lineRule="auto"/>
              <w:ind w:firstLine="0" w:firstLineChars="0"/>
              <w:jc w:val="center"/>
              <w:textAlignment w:val="auto"/>
              <w:outlineLvl w:val="9"/>
              <w:rPr>
                <w:rFonts w:hint="default" w:ascii="Times New Roman" w:hAnsi="Times New Roman" w:eastAsia="宋体" w:cs="Times New Roman"/>
                <w:caps w:val="0"/>
                <w:sz w:val="24"/>
                <w:highlight w:val="none"/>
                <w:lang w:val="en-US"/>
              </w:rPr>
            </w:pPr>
          </w:p>
        </w:tc>
        <w:tc>
          <w:tcPr>
            <w:tcW w:w="779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imes New Roman" w:hAnsi="Times New Roman" w:eastAsia="宋体" w:cs="宋体"/>
                <w:caps w:val="0"/>
                <w:color w:val="auto"/>
                <w:sz w:val="24"/>
                <w:szCs w:val="24"/>
                <w:highlight w:val="none"/>
              </w:rPr>
            </w:pPr>
            <w:r>
              <w:rPr>
                <w:rFonts w:hint="eastAsia" w:ascii="Times New Roman" w:hAnsi="Times New Roman" w:eastAsia="宋体" w:cs="宋体"/>
                <w:caps w:val="0"/>
                <w:color w:val="auto"/>
                <w:sz w:val="24"/>
                <w:szCs w:val="24"/>
                <w:highlight w:val="none"/>
              </w:rPr>
              <w:t>不得存在下列情况（信誉最低要求）：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imes New Roman" w:hAnsi="Times New Roman" w:eastAsia="宋体" w:cs="宋体"/>
                <w:caps w:val="0"/>
                <w:color w:val="auto"/>
                <w:sz w:val="24"/>
                <w:szCs w:val="24"/>
                <w:highlight w:val="none"/>
              </w:rPr>
            </w:pPr>
            <w:r>
              <w:rPr>
                <w:rFonts w:hint="eastAsia" w:ascii="Times New Roman" w:hAnsi="Times New Roman" w:eastAsia="宋体" w:cs="宋体"/>
                <w:caps w:val="0"/>
                <w:color w:val="auto"/>
                <w:sz w:val="24"/>
                <w:szCs w:val="24"/>
                <w:highlight w:val="none"/>
              </w:rPr>
              <w:t>1、处于被责令停业、接管或清算、破产状态；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imes New Roman" w:hAnsi="Times New Roman" w:eastAsia="宋体" w:cs="宋体"/>
                <w:caps w:val="0"/>
                <w:color w:val="auto"/>
                <w:sz w:val="24"/>
                <w:szCs w:val="24"/>
                <w:highlight w:val="none"/>
              </w:rPr>
            </w:pPr>
            <w:r>
              <w:rPr>
                <w:rFonts w:hint="eastAsia" w:cs="宋体"/>
                <w:caps w:val="0"/>
                <w:color w:val="auto"/>
                <w:sz w:val="24"/>
                <w:szCs w:val="24"/>
                <w:highlight w:val="none"/>
                <w:lang w:val="en-US" w:eastAsia="zh-CN"/>
              </w:rPr>
              <w:t>2</w:t>
            </w:r>
            <w:r>
              <w:rPr>
                <w:rFonts w:hint="eastAsia" w:ascii="Times New Roman" w:hAnsi="Times New Roman" w:eastAsia="宋体" w:cs="宋体"/>
                <w:caps w:val="0"/>
                <w:color w:val="auto"/>
                <w:sz w:val="24"/>
                <w:szCs w:val="24"/>
                <w:highlight w:val="none"/>
              </w:rPr>
              <w:t>、存在下列不良状况或不良信用记录：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imes New Roman" w:hAnsi="Times New Roman" w:eastAsia="宋体" w:cs="宋体"/>
                <w:caps w:val="0"/>
                <w:color w:val="auto"/>
                <w:sz w:val="24"/>
                <w:szCs w:val="24"/>
                <w:highlight w:val="none"/>
              </w:rPr>
            </w:pPr>
            <w:r>
              <w:rPr>
                <w:rFonts w:hint="eastAsia" w:ascii="Times New Roman" w:hAnsi="Times New Roman" w:eastAsia="宋体" w:cs="宋体"/>
                <w:caps w:val="0"/>
                <w:color w:val="auto"/>
                <w:sz w:val="24"/>
                <w:szCs w:val="24"/>
                <w:highlight w:val="none"/>
              </w:rPr>
              <w:t>（1）在国家企业信用信息公示系统（http://www.gsxt.gov.cn/）中被列入严重违法失信企业名单的；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imes New Roman" w:hAnsi="Times New Roman" w:eastAsia="宋体" w:cs="宋体"/>
                <w:caps w:val="0"/>
                <w:color w:val="auto"/>
                <w:sz w:val="24"/>
                <w:szCs w:val="24"/>
                <w:highlight w:val="none"/>
              </w:rPr>
            </w:pPr>
            <w:r>
              <w:rPr>
                <w:rFonts w:hint="eastAsia" w:ascii="Times New Roman" w:hAnsi="Times New Roman" w:eastAsia="宋体" w:cs="宋体"/>
                <w:caps w:val="0"/>
                <w:color w:val="auto"/>
                <w:sz w:val="24"/>
                <w:szCs w:val="24"/>
                <w:highlight w:val="none"/>
              </w:rPr>
              <w:t>（2）在</w:t>
            </w:r>
            <w:r>
              <w:rPr>
                <w:rFonts w:hint="eastAsia" w:ascii="Times New Roman" w:hAnsi="Times New Roman" w:eastAsia="宋体" w:cs="宋体"/>
                <w:i w:val="0"/>
                <w:caps w:val="0"/>
                <w:color w:val="auto"/>
                <w:spacing w:val="0"/>
                <w:kern w:val="0"/>
                <w:sz w:val="24"/>
                <w:szCs w:val="24"/>
                <w:highlight w:val="none"/>
                <w:lang w:val="en-US" w:eastAsia="zh-CN" w:bidi="ar"/>
              </w:rPr>
              <w:t>“</w:t>
            </w:r>
            <w:r>
              <w:rPr>
                <w:rFonts w:hint="eastAsia" w:ascii="Times New Roman" w:hAnsi="Times New Roman" w:eastAsia="宋体" w:cs="宋体"/>
                <w:caps w:val="0"/>
                <w:sz w:val="24"/>
                <w:szCs w:val="24"/>
                <w:highlight w:val="none"/>
              </w:rPr>
              <w:t>中国执行信息公网</w:t>
            </w:r>
            <w:r>
              <w:rPr>
                <w:rFonts w:hint="eastAsia" w:ascii="Times New Roman" w:hAnsi="Times New Roman" w:eastAsia="宋体" w:cs="宋体"/>
                <w:i w:val="0"/>
                <w:caps w:val="0"/>
                <w:color w:val="auto"/>
                <w:spacing w:val="0"/>
                <w:kern w:val="0"/>
                <w:sz w:val="24"/>
                <w:szCs w:val="24"/>
                <w:highlight w:val="none"/>
                <w:lang w:val="en-US" w:eastAsia="zh-CN" w:bidi="ar"/>
              </w:rPr>
              <w:t>”网站（</w:t>
            </w:r>
            <w:r>
              <w:rPr>
                <w:rFonts w:hint="eastAsia" w:cs="宋体"/>
                <w:caps w:val="0"/>
                <w:sz w:val="24"/>
                <w:szCs w:val="24"/>
                <w:highlight w:val="none"/>
                <w:lang w:eastAsia="zh-CN"/>
              </w:rPr>
              <w:t>http://zxgk.court.gov.cn/</w:t>
            </w:r>
            <w:r>
              <w:rPr>
                <w:rFonts w:hint="eastAsia" w:ascii="Times New Roman" w:hAnsi="Times New Roman" w:eastAsia="宋体" w:cs="宋体"/>
                <w:i w:val="0"/>
                <w:caps w:val="0"/>
                <w:color w:val="auto"/>
                <w:spacing w:val="0"/>
                <w:kern w:val="0"/>
                <w:sz w:val="24"/>
                <w:szCs w:val="24"/>
                <w:highlight w:val="none"/>
                <w:lang w:val="en-US" w:eastAsia="zh-CN" w:bidi="ar"/>
              </w:rPr>
              <w:t>）中</w:t>
            </w:r>
            <w:r>
              <w:rPr>
                <w:rFonts w:hint="eastAsia" w:ascii="Times New Roman" w:hAnsi="Times New Roman" w:eastAsia="宋体" w:cs="宋体"/>
                <w:caps w:val="0"/>
                <w:color w:val="auto"/>
                <w:sz w:val="24"/>
                <w:szCs w:val="24"/>
                <w:highlight w:val="none"/>
              </w:rPr>
              <w:t>被列入失信被执行人名单；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imes New Roman" w:hAnsi="Times New Roman" w:eastAsia="宋体" w:cs="宋体"/>
                <w:caps w:val="0"/>
                <w:color w:val="auto"/>
                <w:sz w:val="24"/>
                <w:szCs w:val="24"/>
                <w:highlight w:val="none"/>
              </w:rPr>
            </w:pPr>
            <w:r>
              <w:rPr>
                <w:rFonts w:hint="eastAsia" w:ascii="Times New Roman" w:hAnsi="Times New Roman" w:eastAsia="宋体" w:cs="宋体"/>
                <w:caps w:val="0"/>
                <w:color w:val="auto"/>
                <w:sz w:val="24"/>
                <w:szCs w:val="24"/>
                <w:highlight w:val="none"/>
              </w:rPr>
              <w:t>（3）申请人或其法定代表人在近三年内有行贿犯罪行为的；</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宋体"/>
                <w:caps w:val="0"/>
                <w:color w:val="auto"/>
                <w:sz w:val="24"/>
                <w:szCs w:val="24"/>
                <w:highlight w:val="none"/>
                <w:lang w:val="en-US" w:eastAsia="zh-CN"/>
              </w:rPr>
            </w:pPr>
            <w:r>
              <w:rPr>
                <w:rFonts w:hint="eastAsia" w:ascii="Times New Roman" w:hAnsi="Times New Roman" w:eastAsia="宋体" w:cs="宋体"/>
                <w:caps w:val="0"/>
                <w:color w:val="auto"/>
                <w:sz w:val="24"/>
                <w:szCs w:val="24"/>
                <w:highlight w:val="none"/>
              </w:rPr>
              <w:t>（4）其他在“信用中国”网站（http://www.creditchina.gov.cn/）中</w:t>
            </w:r>
            <w:r>
              <w:rPr>
                <w:rFonts w:ascii="宋体" w:hAnsi="宋体" w:eastAsia="宋体" w:cs="宋体"/>
                <w:sz w:val="24"/>
                <w:szCs w:val="24"/>
                <w:highlight w:val="none"/>
              </w:rPr>
              <w:t>被列为严重失信主体名单</w:t>
            </w:r>
            <w:r>
              <w:rPr>
                <w:rFonts w:hint="eastAsia" w:ascii="Times New Roman" w:hAnsi="Times New Roman" w:eastAsia="宋体" w:cs="宋体"/>
                <w:caps w:val="0"/>
                <w:color w:val="auto"/>
                <w:sz w:val="24"/>
                <w:szCs w:val="24"/>
                <w:highlight w:val="none"/>
              </w:rPr>
              <w:t>，且按联合惩戒要求禁止参与招投标的</w:t>
            </w:r>
            <w:r>
              <w:rPr>
                <w:rFonts w:hint="eastAsia" w:ascii="Times New Roman" w:hAnsi="Times New Roman" w:eastAsia="宋体" w:cs="宋体"/>
                <w:caps w:val="0"/>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Times New Roman" w:hAnsi="Times New Roman" w:eastAsia="宋体" w:cs="Times New Roman"/>
                <w:caps w:val="0"/>
                <w:sz w:val="24"/>
                <w:highlight w:val="none"/>
              </w:rPr>
            </w:pPr>
            <w:r>
              <w:rPr>
                <w:rFonts w:hint="eastAsia" w:ascii="Times New Roman" w:hAnsi="Times New Roman" w:eastAsia="宋体" w:cs="Times New Roman"/>
                <w:caps w:val="0"/>
                <w:sz w:val="24"/>
                <w:highlight w:val="none"/>
              </w:rPr>
              <w:t>（5）上一年度被列入遴选人D级资源库且处于处罚期内的协作单位；</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Times New Roman" w:hAnsi="Times New Roman" w:eastAsia="宋体" w:cs="Times New Roman"/>
                <w:caps w:val="0"/>
                <w:sz w:val="24"/>
                <w:highlight w:val="none"/>
              </w:rPr>
            </w:pPr>
            <w:r>
              <w:rPr>
                <w:rFonts w:hint="eastAsia" w:ascii="Times New Roman" w:hAnsi="Times New Roman" w:eastAsia="宋体" w:cs="Times New Roman"/>
                <w:caps w:val="0"/>
                <w:sz w:val="24"/>
                <w:highlight w:val="none"/>
              </w:rPr>
              <w:t>（6）近三年度被列入遴选人Z级资源库且处于处罚期内的协作单位。</w:t>
            </w:r>
          </w:p>
        </w:tc>
      </w:tr>
    </w:tbl>
    <w:p>
      <w:pPr>
        <w:keepNext w:val="0"/>
        <w:keepLines w:val="0"/>
        <w:pageBreakBefore w:val="0"/>
        <w:widowControl w:val="0"/>
        <w:kinsoku/>
        <w:wordWrap/>
        <w:overflowPunct/>
        <w:topLinePunct w:val="0"/>
        <w:autoSpaceDE/>
        <w:autoSpaceDN/>
        <w:bidi w:val="0"/>
        <w:adjustRightInd/>
        <w:snapToGrid w:val="0"/>
        <w:spacing w:line="400" w:lineRule="atLeast"/>
        <w:ind w:firstLine="432" w:firstLineChars="200"/>
        <w:jc w:val="both"/>
        <w:textAlignment w:val="auto"/>
        <w:rPr>
          <w:rFonts w:ascii="Times New Roman" w:hAnsi="Times New Roman" w:eastAsia="黑体"/>
          <w:caps w:val="0"/>
          <w:sz w:val="21"/>
          <w:szCs w:val="21"/>
          <w:highlight w:val="none"/>
        </w:rPr>
      </w:pPr>
    </w:p>
    <w:p>
      <w:pPr>
        <w:pStyle w:val="2"/>
        <w:keepNext w:val="0"/>
        <w:keepLines w:val="0"/>
        <w:pageBreakBefore w:val="0"/>
        <w:kinsoku/>
        <w:overflowPunct/>
        <w:topLinePunct w:val="0"/>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截图时间为遴选公告发布之日至申请截止日之间。</w:t>
      </w:r>
    </w:p>
    <w:p>
      <w:pPr>
        <w:keepNext w:val="0"/>
        <w:keepLines w:val="0"/>
        <w:pageBreakBefore w:val="0"/>
        <w:kinsoku/>
        <w:overflowPunct/>
        <w:topLinePunct w:val="0"/>
        <w:bidi w:val="0"/>
        <w:spacing w:line="360" w:lineRule="auto"/>
        <w:rPr>
          <w:rFonts w:hint="eastAsia" w:ascii="Times New Roman" w:hAnsi="Times New Roman" w:cs="宋体"/>
          <w:b/>
          <w:bCs/>
          <w:caps w:val="0"/>
          <w:color w:val="auto"/>
          <w:sz w:val="40"/>
          <w:szCs w:val="40"/>
          <w:highlight w:val="none"/>
          <w:lang w:val="en-US" w:eastAsia="zh-CN"/>
        </w:rPr>
      </w:pPr>
      <w:r>
        <w:rPr>
          <w:rFonts w:hint="eastAsia" w:ascii="Times New Roman" w:hAnsi="Times New Roman" w:cs="宋体"/>
          <w:caps w:val="0"/>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val="0"/>
        <w:spacing w:line="400" w:lineRule="atLeast"/>
        <w:jc w:val="center"/>
        <w:textAlignment w:val="auto"/>
        <w:rPr>
          <w:rFonts w:hint="eastAsia" w:ascii="Times New Roman" w:hAnsi="Times New Roman" w:cs="宋体"/>
          <w:b/>
          <w:bCs/>
          <w:caps w:val="0"/>
          <w:color w:val="auto"/>
          <w:sz w:val="40"/>
          <w:szCs w:val="40"/>
          <w:highlight w:val="none"/>
        </w:rPr>
      </w:pPr>
    </w:p>
    <w:p>
      <w:pPr>
        <w:keepNext w:val="0"/>
        <w:keepLines w:val="0"/>
        <w:pageBreakBefore w:val="0"/>
        <w:widowControl w:val="0"/>
        <w:kinsoku/>
        <w:wordWrap/>
        <w:overflowPunct/>
        <w:topLinePunct w:val="0"/>
        <w:autoSpaceDE/>
        <w:autoSpaceDN/>
        <w:bidi w:val="0"/>
        <w:adjustRightInd/>
        <w:snapToGrid w:val="0"/>
        <w:spacing w:line="400" w:lineRule="atLeast"/>
        <w:jc w:val="center"/>
        <w:textAlignment w:val="auto"/>
        <w:rPr>
          <w:rFonts w:hint="eastAsia" w:ascii="Times New Roman" w:hAnsi="Times New Roman" w:cs="宋体"/>
          <w:b/>
          <w:bCs/>
          <w:caps w:val="0"/>
          <w:color w:val="auto"/>
          <w:sz w:val="40"/>
          <w:szCs w:val="40"/>
          <w:highlight w:val="none"/>
        </w:rPr>
      </w:pPr>
      <w:r>
        <w:rPr>
          <w:rFonts w:hint="eastAsia" w:ascii="Times New Roman" w:hAnsi="Times New Roman" w:cs="宋体"/>
          <w:b/>
          <w:bCs/>
          <w:caps w:val="0"/>
          <w:color w:val="auto"/>
          <w:sz w:val="40"/>
          <w:szCs w:val="40"/>
          <w:highlight w:val="none"/>
          <w:lang w:val="en-US" w:eastAsia="zh-CN"/>
        </w:rPr>
        <w:t xml:space="preserve">附录5 </w:t>
      </w:r>
      <w:r>
        <w:rPr>
          <w:rFonts w:hint="eastAsia" w:ascii="Times New Roman" w:hAnsi="Times New Roman" w:cs="宋体"/>
          <w:b/>
          <w:bCs/>
          <w:caps w:val="0"/>
          <w:color w:val="auto"/>
          <w:sz w:val="40"/>
          <w:szCs w:val="40"/>
          <w:highlight w:val="none"/>
        </w:rPr>
        <w:t>资格审查条件（</w:t>
      </w:r>
      <w:r>
        <w:rPr>
          <w:rFonts w:hint="eastAsia" w:ascii="Times New Roman" w:hAnsi="Times New Roman" w:cs="宋体"/>
          <w:b/>
          <w:bCs/>
          <w:caps w:val="0"/>
          <w:color w:val="auto"/>
          <w:sz w:val="40"/>
          <w:szCs w:val="40"/>
          <w:highlight w:val="none"/>
          <w:lang w:val="en-US" w:eastAsia="zh-CN"/>
        </w:rPr>
        <w:t>人员</w:t>
      </w:r>
      <w:r>
        <w:rPr>
          <w:rFonts w:hint="eastAsia" w:ascii="Times New Roman" w:hAnsi="Times New Roman" w:cs="宋体"/>
          <w:b/>
          <w:bCs/>
          <w:caps w:val="0"/>
          <w:color w:val="auto"/>
          <w:sz w:val="40"/>
          <w:szCs w:val="40"/>
          <w:highlight w:val="none"/>
        </w:rPr>
        <w:t>最低要求）</w:t>
      </w:r>
    </w:p>
    <w:p>
      <w:pPr>
        <w:pStyle w:val="2"/>
        <w:rPr>
          <w:rFonts w:hint="eastAsia" w:ascii="Times New Roman" w:hAnsi="Times New Roman"/>
          <w:caps w:val="0"/>
          <w:highlight w:val="none"/>
        </w:rPr>
      </w:pPr>
    </w:p>
    <w:tbl>
      <w:tblPr>
        <w:tblStyle w:val="22"/>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575"/>
        <w:gridCol w:w="960"/>
        <w:gridCol w:w="3395"/>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752" w:type="dxa"/>
            <w:noWrap w:val="0"/>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eastAsia" w:ascii="Times New Roman" w:hAnsi="Times New Roman" w:eastAsia="宋体" w:cs="宋体"/>
                <w:caps w:val="0"/>
                <w:color w:val="auto"/>
                <w:sz w:val="24"/>
                <w:highlight w:val="none"/>
              </w:rPr>
            </w:pPr>
            <w:r>
              <w:rPr>
                <w:rFonts w:hint="eastAsia" w:ascii="Times New Roman" w:hAnsi="Times New Roman" w:eastAsia="宋体" w:cs="宋体"/>
                <w:caps w:val="0"/>
                <w:color w:val="auto"/>
                <w:sz w:val="24"/>
                <w:highlight w:val="none"/>
              </w:rPr>
              <w:t>合同包</w:t>
            </w:r>
          </w:p>
        </w:tc>
        <w:tc>
          <w:tcPr>
            <w:tcW w:w="1575" w:type="dxa"/>
            <w:noWrap w:val="0"/>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eastAsia" w:ascii="Times New Roman" w:hAnsi="Times New Roman" w:eastAsia="宋体" w:cs="宋体"/>
                <w:caps w:val="0"/>
                <w:color w:val="auto"/>
                <w:sz w:val="24"/>
                <w:highlight w:val="none"/>
              </w:rPr>
            </w:pPr>
            <w:r>
              <w:rPr>
                <w:rFonts w:hint="eastAsia" w:ascii="Times New Roman" w:hAnsi="Times New Roman" w:eastAsia="宋体" w:cs="宋体"/>
                <w:caps w:val="0"/>
                <w:color w:val="auto"/>
                <w:sz w:val="24"/>
                <w:highlight w:val="none"/>
              </w:rPr>
              <w:t>人员</w:t>
            </w:r>
          </w:p>
        </w:tc>
        <w:tc>
          <w:tcPr>
            <w:tcW w:w="960" w:type="dxa"/>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宋体"/>
                <w:caps w:val="0"/>
                <w:color w:val="auto"/>
                <w:sz w:val="24"/>
                <w:highlight w:val="none"/>
              </w:rPr>
            </w:pPr>
            <w:r>
              <w:rPr>
                <w:rFonts w:hint="eastAsia" w:ascii="Times New Roman" w:hAnsi="Times New Roman" w:eastAsia="宋体" w:cs="宋体"/>
                <w:caps w:val="0"/>
                <w:color w:val="auto"/>
                <w:sz w:val="24"/>
                <w:highlight w:val="none"/>
              </w:rPr>
              <w:t>数量</w:t>
            </w:r>
          </w:p>
        </w:tc>
        <w:tc>
          <w:tcPr>
            <w:tcW w:w="3395" w:type="dxa"/>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宋体"/>
                <w:caps w:val="0"/>
                <w:color w:val="auto"/>
                <w:sz w:val="24"/>
                <w:highlight w:val="none"/>
              </w:rPr>
            </w:pPr>
            <w:r>
              <w:rPr>
                <w:rFonts w:hint="eastAsia" w:ascii="Times New Roman" w:hAnsi="Times New Roman" w:eastAsia="宋体" w:cs="宋体"/>
                <w:caps w:val="0"/>
                <w:color w:val="auto"/>
                <w:sz w:val="24"/>
                <w:highlight w:val="none"/>
              </w:rPr>
              <w:t>要求</w:t>
            </w:r>
          </w:p>
        </w:tc>
        <w:tc>
          <w:tcPr>
            <w:tcW w:w="1871" w:type="dxa"/>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宋体"/>
                <w:caps w:val="0"/>
                <w:color w:val="auto"/>
                <w:sz w:val="24"/>
                <w:highlight w:val="none"/>
              </w:rPr>
            </w:pPr>
            <w:r>
              <w:rPr>
                <w:rFonts w:hint="eastAsia" w:ascii="Times New Roman" w:hAnsi="Times New Roman" w:eastAsia="宋体" w:cs="宋体"/>
                <w:caps w:val="0"/>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752" w:type="dxa"/>
            <w:noWrap w:val="0"/>
            <w:vAlign w:val="center"/>
          </w:tcPr>
          <w:p>
            <w:pPr>
              <w:keepNext w:val="0"/>
              <w:keepLines w:val="0"/>
              <w:pageBreakBefore w:val="0"/>
              <w:widowControl/>
              <w:kinsoku/>
              <w:wordWrap/>
              <w:overflowPunct/>
              <w:topLinePunct w:val="0"/>
              <w:autoSpaceDE/>
              <w:autoSpaceDN/>
              <w:bidi w:val="0"/>
              <w:adjustRightInd/>
              <w:spacing w:line="240" w:lineRule="auto"/>
              <w:ind w:firstLine="0" w:firstLineChars="0"/>
              <w:jc w:val="center"/>
              <w:textAlignment w:val="auto"/>
              <w:outlineLvl w:val="9"/>
              <w:rPr>
                <w:rFonts w:hint="eastAsia" w:ascii="Times New Roman" w:hAnsi="Times New Roman" w:eastAsia="宋体" w:cs="宋体"/>
                <w:caps w:val="0"/>
                <w:color w:val="auto"/>
                <w:sz w:val="24"/>
                <w:szCs w:val="24"/>
                <w:highlight w:val="none"/>
                <w:lang w:val="en-US"/>
              </w:rPr>
            </w:pPr>
            <w:r>
              <w:rPr>
                <w:rFonts w:hint="eastAsia" w:cs="宋体"/>
                <w:caps w:val="0"/>
                <w:sz w:val="24"/>
                <w:szCs w:val="24"/>
                <w:highlight w:val="none"/>
                <w:lang w:val="en-US" w:eastAsia="zh-CN"/>
              </w:rPr>
              <w:t>1</w:t>
            </w:r>
            <w:r>
              <w:rPr>
                <w:rFonts w:hint="eastAsia" w:ascii="Times New Roman" w:hAnsi="Times New Roman" w:eastAsia="宋体" w:cs="宋体"/>
                <w:caps w:val="0"/>
                <w:sz w:val="24"/>
                <w:szCs w:val="24"/>
                <w:highlight w:val="none"/>
                <w:lang w:val="en-US" w:eastAsia="zh-CN"/>
              </w:rPr>
              <w:t>合同包</w:t>
            </w:r>
          </w:p>
        </w:tc>
        <w:tc>
          <w:tcPr>
            <w:tcW w:w="1575" w:type="dxa"/>
            <w:noWrap w:val="0"/>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eastAsia" w:ascii="Times New Roman" w:hAnsi="Times New Roman" w:eastAsia="宋体" w:cs="宋体"/>
                <w:caps w:val="0"/>
                <w:color w:val="auto"/>
                <w:sz w:val="24"/>
                <w:szCs w:val="24"/>
                <w:highlight w:val="none"/>
                <w:lang w:eastAsia="zh-CN"/>
              </w:rPr>
            </w:pPr>
            <w:r>
              <w:rPr>
                <w:rFonts w:hint="eastAsia" w:ascii="Times New Roman" w:hAnsi="Times New Roman" w:eastAsia="宋体" w:cs="宋体"/>
                <w:caps w:val="0"/>
                <w:sz w:val="24"/>
                <w:szCs w:val="24"/>
                <w:highlight w:val="none"/>
                <w:lang w:eastAsia="zh-CN"/>
              </w:rPr>
              <w:t>项目负责人</w:t>
            </w:r>
          </w:p>
        </w:tc>
        <w:tc>
          <w:tcPr>
            <w:tcW w:w="960" w:type="dxa"/>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宋体"/>
                <w:caps w:val="0"/>
                <w:color w:val="auto"/>
                <w:sz w:val="24"/>
                <w:szCs w:val="24"/>
                <w:highlight w:val="none"/>
              </w:rPr>
            </w:pPr>
            <w:r>
              <w:rPr>
                <w:rFonts w:hint="eastAsia" w:ascii="Times New Roman" w:hAnsi="Times New Roman" w:eastAsia="宋体" w:cs="宋体"/>
                <w:caps w:val="0"/>
                <w:sz w:val="24"/>
                <w:szCs w:val="24"/>
                <w:highlight w:val="none"/>
              </w:rPr>
              <w:t>1</w:t>
            </w:r>
          </w:p>
        </w:tc>
        <w:tc>
          <w:tcPr>
            <w:tcW w:w="3395" w:type="dxa"/>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宋体"/>
                <w:caps w:val="0"/>
                <w:color w:val="auto"/>
                <w:sz w:val="24"/>
                <w:szCs w:val="24"/>
                <w:highlight w:val="none"/>
                <w:lang w:val="en-US" w:eastAsia="zh-CN"/>
              </w:rPr>
            </w:pPr>
            <w:r>
              <w:rPr>
                <w:rFonts w:hint="eastAsia" w:ascii="Times New Roman" w:hAnsi="Times New Roman" w:eastAsia="宋体" w:cs="宋体"/>
                <w:caps w:val="0"/>
                <w:color w:val="auto"/>
                <w:sz w:val="24"/>
                <w:szCs w:val="24"/>
                <w:highlight w:val="none"/>
                <w:lang w:eastAsia="zh-CN"/>
              </w:rPr>
              <w:t>年龄不超过</w:t>
            </w:r>
            <w:r>
              <w:rPr>
                <w:rFonts w:hint="eastAsia" w:ascii="Times New Roman" w:hAnsi="Times New Roman" w:eastAsia="宋体" w:cs="宋体"/>
                <w:caps w:val="0"/>
                <w:color w:val="auto"/>
                <w:sz w:val="24"/>
                <w:szCs w:val="24"/>
                <w:highlight w:val="none"/>
                <w:lang w:val="en-US" w:eastAsia="zh-CN"/>
              </w:rPr>
              <w:t>55岁</w:t>
            </w:r>
          </w:p>
        </w:tc>
        <w:tc>
          <w:tcPr>
            <w:tcW w:w="1871" w:type="dxa"/>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宋体"/>
                <w:caps w:val="0"/>
                <w:color w:val="auto"/>
                <w:sz w:val="24"/>
                <w:highlight w:val="none"/>
                <w:lang w:val="en-US" w:eastAsia="zh-CN"/>
              </w:rPr>
            </w:pPr>
            <w:r>
              <w:rPr>
                <w:rFonts w:hint="eastAsia" w:cs="宋体"/>
                <w:caps w:val="0"/>
                <w:color w:val="auto"/>
                <w:sz w:val="24"/>
                <w:highlight w:val="none"/>
                <w:lang w:val="en-US" w:eastAsia="zh-CN"/>
              </w:rPr>
              <w:t>提供身份证</w:t>
            </w:r>
          </w:p>
        </w:tc>
      </w:tr>
    </w:tbl>
    <w:p>
      <w:pPr>
        <w:pStyle w:val="2"/>
        <w:rPr>
          <w:rFonts w:ascii="Times New Roman" w:hAnsi="Times New Roman"/>
          <w:caps w:val="0"/>
          <w:color w:val="auto"/>
          <w:highlight w:val="none"/>
        </w:rPr>
      </w:pPr>
    </w:p>
    <w:p>
      <w:pPr>
        <w:snapToGrid w:val="0"/>
        <w:spacing w:line="400" w:lineRule="atLeast"/>
        <w:rPr>
          <w:rFonts w:hint="eastAsia" w:ascii="Times New Roman" w:hAnsi="Times New Roman" w:cs="宋体"/>
          <w:caps w:val="0"/>
          <w:color w:val="auto"/>
          <w:highlight w:val="none"/>
        </w:rPr>
      </w:pPr>
    </w:p>
    <w:p>
      <w:pPr>
        <w:spacing w:line="500" w:lineRule="exact"/>
        <w:rPr>
          <w:rFonts w:hint="eastAsia" w:ascii="Times New Roman" w:hAnsi="Times New Roman" w:cs="宋体"/>
          <w:caps w:val="0"/>
          <w:color w:val="auto"/>
          <w:sz w:val="28"/>
          <w:szCs w:val="28"/>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pageBreakBefore w:val="0"/>
        <w:kinsoku/>
        <w:overflowPunct/>
        <w:bidi w:val="0"/>
        <w:snapToGrid w:val="0"/>
        <w:spacing w:line="360" w:lineRule="auto"/>
        <w:jc w:val="center"/>
        <w:rPr>
          <w:rFonts w:hint="default" w:ascii="Times New Roman" w:hAnsi="Times New Roman" w:eastAsia="宋体" w:cs="宋体"/>
          <w:b/>
          <w:bCs/>
          <w:cap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400" w:lineRule="atLeast"/>
        <w:jc w:val="both"/>
        <w:textAlignment w:val="auto"/>
        <w:rPr>
          <w:rFonts w:hint="eastAsia" w:ascii="Times New Roman" w:hAnsi="Times New Roman" w:eastAsia="宋体" w:cs="宋体"/>
          <w:caps w:val="0"/>
          <w:color w:val="auto"/>
          <w:kern w:val="2"/>
          <w:sz w:val="32"/>
          <w:szCs w:val="32"/>
          <w:highlight w:val="none"/>
          <w:lang w:val="en-US" w:eastAsia="zh-CN" w:bidi="zh-CN"/>
        </w:rPr>
      </w:pPr>
    </w:p>
    <w:p>
      <w:pPr>
        <w:pageBreakBefore w:val="0"/>
        <w:kinsoku/>
        <w:overflowPunct/>
        <w:bidi w:val="0"/>
        <w:snapToGrid w:val="0"/>
        <w:spacing w:line="360" w:lineRule="auto"/>
        <w:jc w:val="center"/>
        <w:rPr>
          <w:rFonts w:hint="eastAsia" w:ascii="Times New Roman" w:hAnsi="Times New Roman" w:cs="宋体"/>
          <w:b/>
          <w:bCs/>
          <w:caps w:val="0"/>
          <w:color w:val="auto"/>
          <w:sz w:val="40"/>
          <w:szCs w:val="40"/>
          <w:highlight w:val="none"/>
          <w:lang w:val="en-US" w:eastAsia="zh-CN"/>
        </w:rPr>
      </w:pPr>
    </w:p>
    <w:p>
      <w:pPr>
        <w:pageBreakBefore w:val="0"/>
        <w:kinsoku/>
        <w:overflowPunct/>
        <w:bidi w:val="0"/>
        <w:snapToGrid w:val="0"/>
        <w:spacing w:line="360" w:lineRule="auto"/>
        <w:jc w:val="center"/>
        <w:rPr>
          <w:rFonts w:hint="eastAsia" w:ascii="Times New Roman" w:hAnsi="Times New Roman" w:cs="宋体"/>
          <w:b/>
          <w:bCs/>
          <w:caps w:val="0"/>
          <w:color w:val="auto"/>
          <w:sz w:val="40"/>
          <w:szCs w:val="40"/>
          <w:highlight w:val="none"/>
          <w:lang w:val="en-US" w:eastAsia="zh-CN"/>
        </w:rPr>
      </w:pPr>
    </w:p>
    <w:p>
      <w:pPr>
        <w:pageBreakBefore w:val="0"/>
        <w:kinsoku/>
        <w:overflowPunct/>
        <w:bidi w:val="0"/>
        <w:snapToGrid w:val="0"/>
        <w:spacing w:line="360" w:lineRule="auto"/>
        <w:jc w:val="center"/>
        <w:rPr>
          <w:rFonts w:hint="eastAsia" w:ascii="Times New Roman" w:hAnsi="Times New Roman" w:cs="宋体"/>
          <w:b/>
          <w:bCs/>
          <w:caps w:val="0"/>
          <w:color w:val="auto"/>
          <w:sz w:val="40"/>
          <w:szCs w:val="40"/>
          <w:highlight w:val="none"/>
          <w:lang w:val="en-US" w:eastAsia="zh-CN"/>
        </w:rPr>
      </w:pPr>
    </w:p>
    <w:p>
      <w:pPr>
        <w:pageBreakBefore w:val="0"/>
        <w:kinsoku/>
        <w:overflowPunct/>
        <w:bidi w:val="0"/>
        <w:snapToGrid w:val="0"/>
        <w:spacing w:line="360" w:lineRule="auto"/>
        <w:jc w:val="center"/>
        <w:rPr>
          <w:rFonts w:hint="eastAsia" w:ascii="Times New Roman" w:hAnsi="Times New Roman" w:cs="宋体"/>
          <w:b/>
          <w:bCs/>
          <w:caps w:val="0"/>
          <w:color w:val="auto"/>
          <w:sz w:val="40"/>
          <w:szCs w:val="40"/>
          <w:highlight w:val="none"/>
          <w:lang w:val="en-US" w:eastAsia="zh-CN"/>
        </w:rPr>
      </w:pPr>
    </w:p>
    <w:p>
      <w:pPr>
        <w:pageBreakBefore w:val="0"/>
        <w:kinsoku/>
        <w:overflowPunct/>
        <w:bidi w:val="0"/>
        <w:snapToGrid w:val="0"/>
        <w:spacing w:line="360" w:lineRule="auto"/>
        <w:jc w:val="center"/>
        <w:rPr>
          <w:rFonts w:ascii="Times New Roman" w:hAnsi="Times New Roman" w:eastAsia="宋体" w:cs="宋体"/>
          <w:b/>
          <w:bCs/>
          <w:caps w:val="0"/>
          <w:sz w:val="32"/>
          <w:szCs w:val="32"/>
          <w:highlight w:val="none"/>
        </w:rPr>
      </w:pPr>
      <w:r>
        <w:rPr>
          <w:rFonts w:hint="eastAsia" w:ascii="Times New Roman" w:hAnsi="Times New Roman" w:cs="宋体"/>
          <w:b/>
          <w:bCs/>
          <w:caps w:val="0"/>
          <w:color w:val="auto"/>
          <w:sz w:val="40"/>
          <w:szCs w:val="40"/>
          <w:highlight w:val="none"/>
          <w:lang w:val="en-US" w:eastAsia="zh-CN"/>
        </w:rPr>
        <w:t xml:space="preserve">附录6 </w:t>
      </w:r>
      <w:r>
        <w:rPr>
          <w:rFonts w:hint="default" w:ascii="Times New Roman" w:hAnsi="Times New Roman" w:cs="宋体"/>
          <w:b/>
          <w:bCs/>
          <w:caps w:val="0"/>
          <w:color w:val="auto"/>
          <w:sz w:val="40"/>
          <w:szCs w:val="40"/>
          <w:highlight w:val="none"/>
        </w:rPr>
        <w:t>资格审查条件(</w:t>
      </w:r>
      <w:r>
        <w:rPr>
          <w:rFonts w:hint="eastAsia" w:cs="宋体"/>
          <w:b/>
          <w:bCs/>
          <w:caps w:val="0"/>
          <w:color w:val="auto"/>
          <w:sz w:val="40"/>
          <w:szCs w:val="40"/>
          <w:highlight w:val="none"/>
          <w:lang w:val="en-US" w:eastAsia="zh-CN"/>
        </w:rPr>
        <w:t>设备</w:t>
      </w:r>
      <w:r>
        <w:rPr>
          <w:rFonts w:hint="default" w:ascii="Times New Roman" w:hAnsi="Times New Roman" w:cs="宋体"/>
          <w:b/>
          <w:bCs/>
          <w:caps w:val="0"/>
          <w:color w:val="auto"/>
          <w:sz w:val="40"/>
          <w:szCs w:val="40"/>
          <w:highlight w:val="none"/>
        </w:rPr>
        <w:t>最低要求)</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Times New Roman" w:hAnsi="Times New Roman"/>
          <w:caps w:val="0"/>
          <w:highlight w:val="none"/>
        </w:rPr>
      </w:pPr>
    </w:p>
    <w:tbl>
      <w:tblPr>
        <w:tblStyle w:val="22"/>
        <w:tblW w:w="48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303"/>
        <w:gridCol w:w="2350"/>
        <w:gridCol w:w="940"/>
        <w:gridCol w:w="940"/>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81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aps w:val="0"/>
                <w:color w:val="auto"/>
                <w:sz w:val="24"/>
                <w:szCs w:val="24"/>
                <w:highlight w:val="none"/>
                <w:lang w:val="en-US" w:eastAsia="zh-CN"/>
              </w:rPr>
            </w:pPr>
            <w:r>
              <w:rPr>
                <w:rFonts w:hint="default" w:ascii="Times New Roman" w:hAnsi="Times New Roman" w:cs="Times New Roman"/>
                <w:caps w:val="0"/>
                <w:color w:val="auto"/>
                <w:sz w:val="24"/>
                <w:szCs w:val="24"/>
                <w:highlight w:val="none"/>
                <w:lang w:val="en-US" w:eastAsia="zh-CN"/>
              </w:rPr>
              <w:t>合同包</w:t>
            </w:r>
          </w:p>
        </w:tc>
        <w:tc>
          <w:tcPr>
            <w:tcW w:w="81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cs="Times New Roman"/>
                <w:caps w:val="0"/>
                <w:color w:val="auto"/>
                <w:sz w:val="24"/>
                <w:szCs w:val="24"/>
                <w:highlight w:val="none"/>
              </w:rPr>
            </w:pPr>
            <w:r>
              <w:rPr>
                <w:rFonts w:hint="default" w:ascii="Times New Roman" w:hAnsi="Times New Roman" w:cs="Times New Roman"/>
                <w:caps w:val="0"/>
                <w:color w:val="auto"/>
                <w:sz w:val="24"/>
                <w:szCs w:val="24"/>
                <w:highlight w:val="none"/>
              </w:rPr>
              <w:t>设备名称</w:t>
            </w:r>
          </w:p>
        </w:tc>
        <w:tc>
          <w:tcPr>
            <w:tcW w:w="146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aps w:val="0"/>
                <w:color w:val="auto"/>
                <w:sz w:val="24"/>
                <w:szCs w:val="24"/>
                <w:highlight w:val="none"/>
              </w:rPr>
            </w:pPr>
            <w:r>
              <w:rPr>
                <w:rFonts w:hint="default" w:ascii="Times New Roman" w:hAnsi="Times New Roman" w:cs="Times New Roman"/>
                <w:caps w:val="0"/>
                <w:color w:val="auto"/>
                <w:sz w:val="24"/>
                <w:szCs w:val="24"/>
                <w:highlight w:val="none"/>
              </w:rPr>
              <w:t>型号（指标）</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aps w:val="0"/>
                <w:color w:val="auto"/>
                <w:sz w:val="24"/>
                <w:szCs w:val="24"/>
                <w:highlight w:val="none"/>
              </w:rPr>
            </w:pPr>
            <w:r>
              <w:rPr>
                <w:rFonts w:hint="default" w:ascii="Times New Roman" w:hAnsi="Times New Roman" w:cs="Times New Roman"/>
                <w:caps w:val="0"/>
                <w:color w:val="auto"/>
                <w:sz w:val="24"/>
                <w:szCs w:val="24"/>
                <w:highlight w:val="none"/>
              </w:rPr>
              <w:t>单位</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aps w:val="0"/>
                <w:color w:val="auto"/>
                <w:sz w:val="24"/>
                <w:szCs w:val="24"/>
                <w:highlight w:val="none"/>
                <w:lang w:eastAsia="zh-CN"/>
              </w:rPr>
            </w:pPr>
            <w:r>
              <w:rPr>
                <w:rFonts w:hint="default" w:ascii="Times New Roman" w:hAnsi="Times New Roman" w:cs="Times New Roman"/>
                <w:caps w:val="0"/>
                <w:color w:val="auto"/>
                <w:sz w:val="24"/>
                <w:szCs w:val="24"/>
                <w:highlight w:val="none"/>
                <w:lang w:val="en-US" w:eastAsia="zh-CN"/>
              </w:rPr>
              <w:t>数量</w:t>
            </w:r>
          </w:p>
        </w:tc>
        <w:tc>
          <w:tcPr>
            <w:tcW w:w="748"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aps w:val="0"/>
                <w:color w:val="auto"/>
                <w:sz w:val="24"/>
                <w:szCs w:val="24"/>
                <w:highlight w:val="none"/>
              </w:rPr>
            </w:pPr>
            <w:r>
              <w:rPr>
                <w:rFonts w:hint="default" w:ascii="Times New Roman" w:hAnsi="Times New Roman" w:cs="Times New Roman"/>
                <w:caps w:val="0"/>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1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cs="Times New Roman"/>
                <w:caps w:val="0"/>
                <w:color w:val="auto"/>
                <w:sz w:val="24"/>
                <w:szCs w:val="24"/>
                <w:highlight w:val="none"/>
                <w:lang w:val="en-US"/>
              </w:rPr>
            </w:pPr>
            <w:r>
              <w:rPr>
                <w:rFonts w:hint="eastAsia" w:cs="Times New Roman"/>
                <w:caps w:val="0"/>
                <w:sz w:val="24"/>
                <w:szCs w:val="24"/>
                <w:highlight w:val="none"/>
                <w:lang w:val="en-US" w:eastAsia="zh-CN"/>
              </w:rPr>
              <w:t>1</w:t>
            </w:r>
            <w:r>
              <w:rPr>
                <w:rFonts w:hint="eastAsia" w:ascii="Times New Roman" w:hAnsi="Times New Roman" w:cs="Times New Roman"/>
                <w:caps w:val="0"/>
                <w:sz w:val="24"/>
                <w:szCs w:val="24"/>
                <w:highlight w:val="none"/>
                <w:lang w:val="en-US" w:eastAsia="zh-CN"/>
              </w:rPr>
              <w:t>合同包</w:t>
            </w:r>
          </w:p>
        </w:tc>
        <w:tc>
          <w:tcPr>
            <w:tcW w:w="81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aps w:val="0"/>
                <w:color w:val="auto"/>
                <w:sz w:val="24"/>
                <w:szCs w:val="24"/>
                <w:highlight w:val="none"/>
                <w:lang w:eastAsia="zh-CN"/>
              </w:rPr>
            </w:pPr>
            <w:r>
              <w:rPr>
                <w:rFonts w:hint="eastAsia" w:ascii="Times New Roman" w:hAnsi="Times New Roman" w:eastAsia="宋体" w:cs="Times New Roman"/>
                <w:caps w:val="0"/>
                <w:color w:val="auto"/>
                <w:sz w:val="24"/>
                <w:szCs w:val="24"/>
                <w:highlight w:val="none"/>
                <w:lang w:eastAsia="zh-CN"/>
              </w:rPr>
              <w:t>自卸汽车</w:t>
            </w:r>
          </w:p>
        </w:tc>
        <w:tc>
          <w:tcPr>
            <w:tcW w:w="146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aps w:val="0"/>
                <w:color w:val="auto"/>
                <w:sz w:val="24"/>
                <w:szCs w:val="24"/>
                <w:highlight w:val="none"/>
              </w:rPr>
            </w:pPr>
            <w:r>
              <w:rPr>
                <w:rFonts w:hint="eastAsia" w:ascii="Times New Roman" w:hAnsi="Times New Roman" w:eastAsia="宋体" w:cs="Times New Roman"/>
                <w:caps w:val="0"/>
                <w:color w:val="auto"/>
                <w:kern w:val="0"/>
                <w:sz w:val="24"/>
                <w:szCs w:val="24"/>
                <w:highlight w:val="none"/>
                <w:lang w:val="en-US" w:eastAsia="zh-CN" w:bidi="ar-SA"/>
              </w:rPr>
              <w:t>前四后四自卸翻斗车</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aps w:val="0"/>
                <w:color w:val="auto"/>
                <w:sz w:val="24"/>
                <w:szCs w:val="24"/>
                <w:highlight w:val="none"/>
              </w:rPr>
            </w:pPr>
            <w:r>
              <w:rPr>
                <w:rFonts w:hint="default" w:ascii="Times New Roman" w:hAnsi="Times New Roman" w:cs="Times New Roman"/>
                <w:caps w:val="0"/>
                <w:color w:val="auto"/>
                <w:sz w:val="24"/>
                <w:szCs w:val="24"/>
                <w:highlight w:val="none"/>
              </w:rPr>
              <w:t>台</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aps w:val="0"/>
                <w:color w:val="auto"/>
                <w:sz w:val="24"/>
                <w:szCs w:val="24"/>
                <w:highlight w:val="none"/>
                <w:lang w:val="en-US" w:eastAsia="zh-CN"/>
              </w:rPr>
            </w:pPr>
            <w:r>
              <w:rPr>
                <w:rFonts w:hint="eastAsia" w:cs="Times New Roman"/>
                <w:caps w:val="0"/>
                <w:color w:val="auto"/>
                <w:sz w:val="24"/>
                <w:szCs w:val="24"/>
                <w:highlight w:val="none"/>
                <w:lang w:val="en-US" w:eastAsia="zh-CN"/>
              </w:rPr>
              <w:t>40</w:t>
            </w:r>
          </w:p>
        </w:tc>
        <w:tc>
          <w:tcPr>
            <w:tcW w:w="748"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cs="Times New Roman"/>
                <w:caps w:val="0"/>
                <w:color w:val="auto"/>
                <w:sz w:val="24"/>
                <w:szCs w:val="24"/>
                <w:highlight w:val="none"/>
                <w:lang w:eastAsia="zh-CN"/>
              </w:rPr>
            </w:pPr>
            <w:r>
              <w:rPr>
                <w:rFonts w:hint="eastAsia" w:ascii="Times New Roman" w:hAnsi="Times New Roman" w:cs="Times New Roman"/>
                <w:caps w:val="0"/>
                <w:color w:val="auto"/>
                <w:sz w:val="24"/>
                <w:szCs w:val="24"/>
                <w:highlight w:val="none"/>
                <w:lang w:eastAsia="zh-CN"/>
              </w:rPr>
              <w:t>提供保险、驾驶员和车辆信息</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Times New Roman"/>
                <w:caps w:val="0"/>
                <w:color w:val="auto"/>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32" w:firstLineChars="200"/>
        <w:textAlignment w:val="auto"/>
        <w:rPr>
          <w:rFonts w:hint="default" w:ascii="Times New Roman" w:hAnsi="Times New Roman" w:eastAsia="黑体" w:cs="Times New Roman"/>
          <w:caps w:val="0"/>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黑体" w:cs="Times New Roman"/>
          <w:caps w:val="0"/>
          <w:color w:val="auto"/>
          <w:sz w:val="21"/>
          <w:szCs w:val="21"/>
          <w:highlight w:val="none"/>
          <w:lang w:val="en-US" w:eastAsia="zh-CN"/>
        </w:rPr>
      </w:pPr>
      <w:r>
        <w:rPr>
          <w:rFonts w:hint="default" w:ascii="Times New Roman" w:hAnsi="Times New Roman" w:eastAsia="黑体" w:cs="Times New Roman"/>
          <w:caps w:val="0"/>
          <w:color w:val="auto"/>
          <w:sz w:val="21"/>
          <w:szCs w:val="21"/>
          <w:highlight w:val="none"/>
          <w:lang w:val="en-US" w:eastAsia="zh-CN"/>
        </w:rPr>
        <w:t>注：</w:t>
      </w:r>
      <w:r>
        <w:rPr>
          <w:rFonts w:hint="eastAsia" w:ascii="Times New Roman" w:hAnsi="Times New Roman" w:eastAsia="黑体" w:cs="Times New Roman"/>
          <w:caps w:val="0"/>
          <w:color w:val="auto"/>
          <w:sz w:val="21"/>
          <w:szCs w:val="21"/>
          <w:highlight w:val="none"/>
          <w:lang w:eastAsia="zh-CN"/>
        </w:rPr>
        <w:t>（1）车辆所需证件（含驾驶证、行驶证）齐全，所有车辆应按规定年审和购买车辆保险（含交强险和商业保险）</w:t>
      </w:r>
      <w:r>
        <w:rPr>
          <w:rFonts w:hint="eastAsia" w:eastAsia="黑体" w:cs="Times New Roman"/>
          <w:cap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32" w:firstLineChars="200"/>
        <w:textAlignment w:val="auto"/>
        <w:rPr>
          <w:rFonts w:hint="eastAsia" w:ascii="Times New Roman" w:hAnsi="Times New Roman" w:eastAsia="黑体" w:cs="Times New Roman"/>
          <w:caps w:val="0"/>
          <w:color w:val="auto"/>
          <w:sz w:val="21"/>
          <w:szCs w:val="21"/>
          <w:highlight w:val="none"/>
          <w:lang w:val="en-US" w:eastAsia="zh-CN"/>
        </w:rPr>
      </w:pPr>
      <w:r>
        <w:rPr>
          <w:rFonts w:hint="eastAsia" w:ascii="Times New Roman" w:hAnsi="Times New Roman" w:eastAsia="黑体" w:cs="Times New Roman"/>
          <w:caps w:val="0"/>
          <w:color w:val="auto"/>
          <w:sz w:val="21"/>
          <w:szCs w:val="21"/>
          <w:highlight w:val="none"/>
          <w:lang w:val="en-US" w:eastAsia="zh-CN"/>
        </w:rPr>
        <w:t>（2）车况良好、购车时间在10年内；</w:t>
      </w:r>
    </w:p>
    <w:p>
      <w:pPr>
        <w:keepNext w:val="0"/>
        <w:keepLines w:val="0"/>
        <w:pageBreakBefore w:val="0"/>
        <w:widowControl w:val="0"/>
        <w:kinsoku/>
        <w:wordWrap/>
        <w:overflowPunct/>
        <w:topLinePunct w:val="0"/>
        <w:autoSpaceDE/>
        <w:autoSpaceDN/>
        <w:bidi w:val="0"/>
        <w:adjustRightInd/>
        <w:snapToGrid w:val="0"/>
        <w:spacing w:line="360" w:lineRule="auto"/>
        <w:ind w:firstLine="432" w:firstLineChars="200"/>
        <w:textAlignment w:val="auto"/>
        <w:rPr>
          <w:rFonts w:hint="eastAsia" w:ascii="Times New Roman" w:hAnsi="Times New Roman" w:eastAsia="黑体" w:cs="Times New Roman"/>
          <w:caps w:val="0"/>
          <w:color w:val="auto"/>
          <w:sz w:val="21"/>
          <w:szCs w:val="21"/>
          <w:highlight w:val="none"/>
          <w:lang w:val="en-US" w:eastAsia="zh-CN"/>
        </w:rPr>
      </w:pPr>
      <w:r>
        <w:rPr>
          <w:rFonts w:hint="eastAsia" w:ascii="Times New Roman" w:hAnsi="Times New Roman" w:eastAsia="黑体" w:cs="Times New Roman"/>
          <w:caps w:val="0"/>
          <w:color w:val="auto"/>
          <w:sz w:val="21"/>
          <w:szCs w:val="21"/>
          <w:highlight w:val="none"/>
          <w:lang w:val="en-US" w:eastAsia="zh-CN"/>
        </w:rPr>
        <w:t>（3）要求有三年以上驾驶经验且有与车辆相符的驾驶证的驾驶员；</w:t>
      </w:r>
    </w:p>
    <w:p>
      <w:pPr>
        <w:keepNext w:val="0"/>
        <w:keepLines w:val="0"/>
        <w:pageBreakBefore w:val="0"/>
        <w:widowControl w:val="0"/>
        <w:kinsoku/>
        <w:wordWrap/>
        <w:overflowPunct/>
        <w:topLinePunct w:val="0"/>
        <w:autoSpaceDE/>
        <w:autoSpaceDN/>
        <w:bidi w:val="0"/>
        <w:adjustRightInd/>
        <w:snapToGrid w:val="0"/>
        <w:spacing w:line="360" w:lineRule="auto"/>
        <w:ind w:firstLine="432" w:firstLineChars="200"/>
        <w:textAlignment w:val="auto"/>
        <w:rPr>
          <w:rFonts w:hint="eastAsia" w:ascii="Times New Roman" w:hAnsi="Times New Roman" w:eastAsia="黑体" w:cs="Times New Roman"/>
          <w:caps w:val="0"/>
          <w:color w:val="auto"/>
          <w:sz w:val="21"/>
          <w:szCs w:val="21"/>
          <w:highlight w:val="none"/>
          <w:lang w:val="en-US" w:eastAsia="zh-CN"/>
        </w:rPr>
      </w:pPr>
      <w:r>
        <w:rPr>
          <w:rFonts w:hint="eastAsia" w:ascii="Times New Roman" w:hAnsi="Times New Roman" w:eastAsia="黑体" w:cs="Times New Roman"/>
          <w:caps w:val="0"/>
          <w:color w:val="auto"/>
          <w:sz w:val="21"/>
          <w:szCs w:val="21"/>
          <w:highlight w:val="none"/>
          <w:lang w:val="en-US" w:eastAsia="zh-CN"/>
        </w:rPr>
        <w:t>（4）施工过程中，运输车队负责人能够服从项目负责人的生产调动，及时调动所有车辆和人员；</w:t>
      </w:r>
    </w:p>
    <w:p>
      <w:pPr>
        <w:keepNext w:val="0"/>
        <w:keepLines w:val="0"/>
        <w:pageBreakBefore w:val="0"/>
        <w:widowControl w:val="0"/>
        <w:kinsoku/>
        <w:wordWrap/>
        <w:overflowPunct/>
        <w:topLinePunct w:val="0"/>
        <w:autoSpaceDE/>
        <w:autoSpaceDN/>
        <w:bidi w:val="0"/>
        <w:adjustRightInd/>
        <w:snapToGrid w:val="0"/>
        <w:spacing w:line="360" w:lineRule="auto"/>
        <w:ind w:firstLine="432" w:firstLineChars="200"/>
        <w:textAlignment w:val="auto"/>
        <w:rPr>
          <w:rFonts w:hint="eastAsia" w:ascii="Times New Roman" w:hAnsi="Times New Roman" w:eastAsia="黑体" w:cs="Times New Roman"/>
          <w:caps w:val="0"/>
          <w:color w:val="auto"/>
          <w:sz w:val="21"/>
          <w:szCs w:val="21"/>
          <w:highlight w:val="none"/>
          <w:lang w:val="en-US" w:eastAsia="zh-CN"/>
        </w:rPr>
      </w:pPr>
      <w:r>
        <w:rPr>
          <w:rFonts w:hint="eastAsia" w:ascii="Times New Roman" w:hAnsi="Times New Roman" w:eastAsia="黑体" w:cs="Times New Roman"/>
          <w:caps w:val="0"/>
          <w:color w:val="auto"/>
          <w:sz w:val="21"/>
          <w:szCs w:val="21"/>
          <w:highlight w:val="none"/>
          <w:lang w:val="en-US" w:eastAsia="zh-CN"/>
        </w:rPr>
        <w:t>（5）要求现场的施工车辆外表干净整洁，停放整齐，保证现场秩序。在施工时应经常对车辆外观和车厢进行清洁，保证混合料、铣刨料的质量；</w:t>
      </w:r>
    </w:p>
    <w:p>
      <w:pPr>
        <w:keepNext w:val="0"/>
        <w:keepLines w:val="0"/>
        <w:pageBreakBefore w:val="0"/>
        <w:widowControl w:val="0"/>
        <w:kinsoku/>
        <w:wordWrap/>
        <w:overflowPunct/>
        <w:topLinePunct w:val="0"/>
        <w:autoSpaceDE/>
        <w:autoSpaceDN/>
        <w:bidi w:val="0"/>
        <w:adjustRightInd/>
        <w:snapToGrid w:val="0"/>
        <w:spacing w:line="360" w:lineRule="auto"/>
        <w:ind w:firstLine="432" w:firstLineChars="200"/>
        <w:textAlignment w:val="auto"/>
        <w:rPr>
          <w:rFonts w:hint="eastAsia" w:ascii="Times New Roman" w:hAnsi="Times New Roman" w:eastAsia="黑体" w:cs="Times New Roman"/>
          <w:caps w:val="0"/>
          <w:color w:val="auto"/>
          <w:sz w:val="21"/>
          <w:szCs w:val="21"/>
          <w:highlight w:val="none"/>
          <w:lang w:val="en-US" w:eastAsia="zh-CN"/>
        </w:rPr>
      </w:pPr>
      <w:r>
        <w:rPr>
          <w:rFonts w:hint="eastAsia" w:ascii="Times New Roman" w:hAnsi="Times New Roman" w:eastAsia="黑体" w:cs="Times New Roman"/>
          <w:caps w:val="0"/>
          <w:color w:val="auto"/>
          <w:sz w:val="21"/>
          <w:szCs w:val="21"/>
          <w:highlight w:val="none"/>
          <w:lang w:val="en-US" w:eastAsia="zh-CN"/>
        </w:rPr>
        <w:t>（6）车队住宿、生活设施自行解决，停车场地、燃油自行解决；</w:t>
      </w:r>
    </w:p>
    <w:p>
      <w:pPr>
        <w:keepNext w:val="0"/>
        <w:keepLines w:val="0"/>
        <w:pageBreakBefore w:val="0"/>
        <w:widowControl w:val="0"/>
        <w:kinsoku/>
        <w:wordWrap/>
        <w:overflowPunct/>
        <w:topLinePunct w:val="0"/>
        <w:autoSpaceDE/>
        <w:autoSpaceDN/>
        <w:bidi w:val="0"/>
        <w:adjustRightInd/>
        <w:snapToGrid w:val="0"/>
        <w:spacing w:line="360" w:lineRule="auto"/>
        <w:ind w:firstLine="432" w:firstLineChars="200"/>
        <w:textAlignment w:val="auto"/>
        <w:rPr>
          <w:rFonts w:hint="eastAsia" w:ascii="Times New Roman" w:hAnsi="Times New Roman" w:eastAsia="黑体" w:cs="Times New Roman"/>
          <w:caps w:val="0"/>
          <w:color w:val="auto"/>
          <w:sz w:val="21"/>
          <w:szCs w:val="21"/>
          <w:highlight w:val="none"/>
          <w:lang w:val="en-US" w:eastAsia="zh-CN"/>
        </w:rPr>
      </w:pPr>
      <w:r>
        <w:rPr>
          <w:rFonts w:hint="eastAsia" w:ascii="Times New Roman" w:hAnsi="Times New Roman" w:eastAsia="黑体" w:cs="Times New Roman"/>
          <w:caps w:val="0"/>
          <w:color w:val="auto"/>
          <w:sz w:val="21"/>
          <w:szCs w:val="21"/>
          <w:highlight w:val="none"/>
          <w:lang w:val="en-US" w:eastAsia="zh-CN"/>
        </w:rPr>
        <w:t>（7）运输车辆需安装自动覆盖保温装置，没有安装则需覆盖油布保温。</w:t>
      </w:r>
    </w:p>
    <w:p>
      <w:pPr>
        <w:pStyle w:val="2"/>
        <w:rPr>
          <w:rFonts w:hint="eastAsia" w:ascii="Times New Roman" w:hAnsi="Times New Roman" w:eastAsia="黑体" w:cs="Times New Roman"/>
          <w:caps w:val="0"/>
          <w:color w:val="auto"/>
          <w:sz w:val="21"/>
          <w:szCs w:val="21"/>
          <w:highlight w:val="none"/>
          <w:lang w:val="en-US" w:eastAsia="zh-CN"/>
        </w:rPr>
      </w:pPr>
    </w:p>
    <w:p>
      <w:pPr>
        <w:rPr>
          <w:rFonts w:hint="eastAsia"/>
          <w:highlight w:val="none"/>
          <w:lang w:val="en-US" w:eastAsia="zh-CN"/>
        </w:rPr>
      </w:pPr>
    </w:p>
    <w:p>
      <w:pPr>
        <w:pStyle w:val="2"/>
        <w:ind w:left="0" w:leftChars="0" w:firstLine="0" w:firstLineChars="0"/>
        <w:rPr>
          <w:rFonts w:hint="default"/>
          <w:color w:val="auto"/>
          <w:highlight w:val="none"/>
          <w:lang w:val="en-US" w:eastAsia="zh-CN"/>
        </w:rPr>
      </w:pPr>
      <w:r>
        <w:rPr>
          <w:rFonts w:hint="eastAsia"/>
          <w:color w:val="auto"/>
          <w:highlight w:val="none"/>
          <w:lang w:val="en-US" w:eastAsia="zh-CN"/>
        </w:rPr>
        <w:t>说明：申请文件应提供上述（1）、（2）、（3）项证明材料。</w:t>
      </w:r>
    </w:p>
    <w:p>
      <w:pPr>
        <w:keepNext w:val="0"/>
        <w:keepLines w:val="0"/>
        <w:pageBreakBefore w:val="0"/>
        <w:widowControl w:val="0"/>
        <w:kinsoku/>
        <w:wordWrap/>
        <w:overflowPunct/>
        <w:topLinePunct w:val="0"/>
        <w:autoSpaceDE/>
        <w:autoSpaceDN/>
        <w:bidi w:val="0"/>
        <w:adjustRightInd/>
        <w:snapToGrid w:val="0"/>
        <w:spacing w:line="360" w:lineRule="auto"/>
        <w:ind w:firstLine="652" w:firstLineChars="200"/>
        <w:textAlignment w:val="auto"/>
        <w:rPr>
          <w:rFonts w:hint="default" w:ascii="Times New Roman" w:hAnsi="Times New Roman" w:cs="宋体"/>
          <w:caps w:val="0"/>
          <w:color w:val="auto"/>
          <w:sz w:val="32"/>
          <w:szCs w:val="32"/>
          <w:highlight w:val="none"/>
          <w:lang w:val="en-US" w:eastAsia="zh-CN"/>
        </w:rPr>
      </w:pPr>
      <w:r>
        <w:rPr>
          <w:rFonts w:hint="default" w:ascii="Times New Roman" w:hAnsi="Times New Roman" w:cs="宋体"/>
          <w:caps w:val="0"/>
          <w:color w:val="auto"/>
          <w:sz w:val="32"/>
          <w:szCs w:val="32"/>
          <w:highlight w:val="none"/>
          <w:lang w:val="en-US" w:eastAsia="zh-CN"/>
        </w:rPr>
        <w:br w:type="page"/>
      </w:r>
    </w:p>
    <w:p>
      <w:pPr>
        <w:spacing w:line="500" w:lineRule="exact"/>
        <w:ind w:left="420" w:hanging="652" w:hangingChars="200"/>
        <w:jc w:val="left"/>
        <w:rPr>
          <w:rFonts w:hint="default" w:ascii="Times New Roman" w:hAnsi="Times New Roman" w:cs="宋体"/>
          <w:caps w:val="0"/>
          <w:sz w:val="32"/>
          <w:szCs w:val="32"/>
          <w:highlight w:val="none"/>
          <w:lang w:val="en-US" w:eastAsia="zh-CN"/>
        </w:rPr>
      </w:pPr>
      <w:r>
        <w:rPr>
          <w:rFonts w:hint="default" w:ascii="Times New Roman" w:hAnsi="Times New Roman" w:cs="宋体"/>
          <w:caps w:val="0"/>
          <w:color w:val="auto"/>
          <w:sz w:val="32"/>
          <w:szCs w:val="32"/>
          <w:highlight w:val="none"/>
          <w:lang w:val="en-US" w:eastAsia="zh-CN"/>
        </w:rPr>
        <w:t>附件</w:t>
      </w:r>
      <w:r>
        <w:rPr>
          <w:rFonts w:hint="eastAsia" w:cs="宋体"/>
          <w:caps w:val="0"/>
          <w:color w:val="auto"/>
          <w:sz w:val="32"/>
          <w:szCs w:val="32"/>
          <w:highlight w:val="none"/>
          <w:lang w:val="en-US" w:eastAsia="zh-CN"/>
        </w:rPr>
        <w:t>3</w:t>
      </w:r>
    </w:p>
    <w:p>
      <w:pPr>
        <w:keepNext w:val="0"/>
        <w:keepLines w:val="0"/>
        <w:widowControl/>
        <w:suppressLineNumbers w:val="0"/>
        <w:jc w:val="left"/>
        <w:rPr>
          <w:rFonts w:hint="default" w:ascii="Times New Roman" w:hAnsi="Times New Roman" w:eastAsia="黑体"/>
          <w:b w:val="0"/>
          <w:caps w:val="0"/>
          <w:color w:val="auto"/>
          <w:sz w:val="24"/>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宋体"/>
          <w:b/>
          <w:bCs/>
          <w:caps w:val="0"/>
          <w:color w:val="auto"/>
          <w:sz w:val="32"/>
          <w:szCs w:val="32"/>
          <w:highlight w:val="none"/>
          <w:lang w:val="en-US" w:eastAsia="zh-CN"/>
        </w:rPr>
      </w:pPr>
      <w:r>
        <w:rPr>
          <w:rFonts w:hint="eastAsia" w:cs="宋体"/>
          <w:b/>
          <w:bCs/>
          <w:caps w:val="0"/>
          <w:color w:val="auto"/>
          <w:sz w:val="32"/>
          <w:szCs w:val="32"/>
          <w:highlight w:val="none"/>
          <w:lang w:val="en-US" w:eastAsia="zh-CN"/>
        </w:rPr>
        <w:t>武汉养护片区混合料及铣刨料</w:t>
      </w:r>
      <w:r>
        <w:rPr>
          <w:rFonts w:hint="eastAsia" w:ascii="Times New Roman" w:hAnsi="Times New Roman" w:cs="宋体"/>
          <w:b/>
          <w:bCs/>
          <w:caps w:val="0"/>
          <w:color w:val="auto"/>
          <w:sz w:val="32"/>
          <w:szCs w:val="32"/>
          <w:highlight w:val="none"/>
          <w:lang w:val="en-US" w:eastAsia="zh-CN"/>
        </w:rPr>
        <w:t>运输服务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宋体"/>
          <w:b/>
          <w:bCs/>
          <w:caps w:val="0"/>
          <w:color w:val="auto"/>
          <w:sz w:val="32"/>
          <w:szCs w:val="32"/>
          <w:highlight w:val="none"/>
          <w:lang w:val="en-US" w:eastAsia="zh-CN"/>
        </w:rPr>
      </w:pPr>
      <w:r>
        <w:rPr>
          <w:rFonts w:hint="eastAsia" w:ascii="Times New Roman" w:hAnsi="Times New Roman" w:cs="宋体"/>
          <w:b/>
          <w:bCs/>
          <w:caps w:val="0"/>
          <w:color w:val="auto"/>
          <w:sz w:val="32"/>
          <w:szCs w:val="32"/>
          <w:highlight w:val="none"/>
          <w:lang w:val="en-US" w:eastAsia="zh-CN"/>
        </w:rPr>
        <w:t>申请单位报名登记表</w:t>
      </w:r>
    </w:p>
    <w:tbl>
      <w:tblPr>
        <w:tblStyle w:val="23"/>
        <w:tblpPr w:leftFromText="180" w:rightFromText="180" w:vertAnchor="text" w:horzAnchor="page" w:tblpX="1314" w:tblpY="282"/>
        <w:tblOverlap w:val="never"/>
        <w:tblW w:w="49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0"/>
        <w:gridCol w:w="1282"/>
        <w:gridCol w:w="1769"/>
        <w:gridCol w:w="1610"/>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345" w:type="pct"/>
            <w:noWrap w:val="0"/>
            <w:vAlign w:val="center"/>
          </w:tcPr>
          <w:p>
            <w:pPr>
              <w:keepNext w:val="0"/>
              <w:keepLines w:val="0"/>
              <w:widowControl/>
              <w:suppressLineNumbers w:val="0"/>
              <w:jc w:val="center"/>
              <w:rPr>
                <w:rFonts w:hint="eastAsia" w:ascii="Times New Roman" w:hAnsi="Times New Roman" w:eastAsia="宋体" w:cs="宋体"/>
                <w:b w:val="0"/>
                <w:caps w:val="0"/>
                <w:color w:val="auto"/>
                <w:sz w:val="24"/>
                <w:szCs w:val="24"/>
                <w:highlight w:val="none"/>
                <w:vertAlign w:val="baseline"/>
                <w:lang w:val="en-US" w:eastAsia="zh-CN"/>
              </w:rPr>
            </w:pPr>
            <w:r>
              <w:rPr>
                <w:rFonts w:hint="eastAsia" w:ascii="Times New Roman" w:hAnsi="Times New Roman" w:eastAsia="宋体" w:cs="宋体"/>
                <w:b w:val="0"/>
                <w:caps w:val="0"/>
                <w:color w:val="auto"/>
                <w:sz w:val="24"/>
                <w:szCs w:val="24"/>
                <w:highlight w:val="none"/>
                <w:vertAlign w:val="baseline"/>
                <w:lang w:val="en-US" w:eastAsia="zh-CN"/>
              </w:rPr>
              <w:t>申请单位名称</w:t>
            </w:r>
          </w:p>
        </w:tc>
        <w:tc>
          <w:tcPr>
            <w:tcW w:w="773" w:type="pct"/>
            <w:noWrap w:val="0"/>
            <w:vAlign w:val="center"/>
          </w:tcPr>
          <w:p>
            <w:pPr>
              <w:keepNext w:val="0"/>
              <w:keepLines w:val="0"/>
              <w:widowControl/>
              <w:suppressLineNumbers w:val="0"/>
              <w:jc w:val="center"/>
              <w:rPr>
                <w:rFonts w:hint="eastAsia" w:ascii="Times New Roman" w:hAnsi="Times New Roman" w:eastAsia="宋体" w:cs="宋体"/>
                <w:b w:val="0"/>
                <w:caps w:val="0"/>
                <w:color w:val="auto"/>
                <w:sz w:val="24"/>
                <w:szCs w:val="24"/>
                <w:highlight w:val="none"/>
                <w:vertAlign w:val="baseline"/>
                <w:lang w:val="en-US" w:eastAsia="zh-CN"/>
              </w:rPr>
            </w:pPr>
            <w:r>
              <w:rPr>
                <w:rFonts w:hint="eastAsia" w:ascii="Times New Roman" w:hAnsi="Times New Roman" w:eastAsia="宋体" w:cs="宋体"/>
                <w:b w:val="0"/>
                <w:caps w:val="0"/>
                <w:color w:val="auto"/>
                <w:sz w:val="24"/>
                <w:szCs w:val="24"/>
                <w:highlight w:val="none"/>
                <w:vertAlign w:val="baseline"/>
                <w:lang w:val="en-US" w:eastAsia="zh-CN"/>
              </w:rPr>
              <w:t>联系人</w:t>
            </w:r>
          </w:p>
        </w:tc>
        <w:tc>
          <w:tcPr>
            <w:tcW w:w="1067" w:type="pct"/>
            <w:noWrap w:val="0"/>
            <w:vAlign w:val="center"/>
          </w:tcPr>
          <w:p>
            <w:pPr>
              <w:keepNext w:val="0"/>
              <w:keepLines w:val="0"/>
              <w:widowControl/>
              <w:suppressLineNumbers w:val="0"/>
              <w:jc w:val="center"/>
              <w:rPr>
                <w:rFonts w:hint="eastAsia" w:ascii="Times New Roman" w:hAnsi="Times New Roman" w:eastAsia="宋体" w:cs="宋体"/>
                <w:b w:val="0"/>
                <w:caps w:val="0"/>
                <w:color w:val="auto"/>
                <w:sz w:val="24"/>
                <w:szCs w:val="24"/>
                <w:highlight w:val="none"/>
                <w:vertAlign w:val="baseline"/>
                <w:lang w:val="en-US" w:eastAsia="zh-CN"/>
              </w:rPr>
            </w:pPr>
            <w:r>
              <w:rPr>
                <w:rFonts w:hint="eastAsia" w:ascii="Times New Roman" w:hAnsi="Times New Roman" w:eastAsia="宋体" w:cs="宋体"/>
                <w:b w:val="0"/>
                <w:caps w:val="0"/>
                <w:color w:val="auto"/>
                <w:sz w:val="24"/>
                <w:szCs w:val="24"/>
                <w:highlight w:val="none"/>
                <w:vertAlign w:val="baseline"/>
                <w:lang w:val="en-US" w:eastAsia="zh-CN"/>
              </w:rPr>
              <w:t>联系方式</w:t>
            </w:r>
          </w:p>
        </w:tc>
        <w:tc>
          <w:tcPr>
            <w:tcW w:w="971" w:type="pct"/>
            <w:noWrap w:val="0"/>
            <w:vAlign w:val="center"/>
          </w:tcPr>
          <w:p>
            <w:pPr>
              <w:keepNext w:val="0"/>
              <w:keepLines w:val="0"/>
              <w:widowControl/>
              <w:suppressLineNumbers w:val="0"/>
              <w:jc w:val="center"/>
              <w:rPr>
                <w:rFonts w:hint="eastAsia" w:ascii="Times New Roman" w:hAnsi="Times New Roman" w:eastAsia="宋体" w:cs="宋体"/>
                <w:b w:val="0"/>
                <w:caps w:val="0"/>
                <w:color w:val="auto"/>
                <w:sz w:val="24"/>
                <w:szCs w:val="24"/>
                <w:highlight w:val="none"/>
                <w:vertAlign w:val="baseline"/>
                <w:lang w:val="en-US" w:eastAsia="zh-CN"/>
              </w:rPr>
            </w:pPr>
            <w:r>
              <w:rPr>
                <w:rFonts w:hint="eastAsia" w:ascii="Times New Roman" w:hAnsi="Times New Roman" w:cs="宋体"/>
                <w:b w:val="0"/>
                <w:caps w:val="0"/>
                <w:color w:val="auto"/>
                <w:sz w:val="24"/>
                <w:szCs w:val="24"/>
                <w:highlight w:val="none"/>
                <w:vertAlign w:val="baseline"/>
                <w:lang w:val="en-US" w:eastAsia="zh-CN"/>
              </w:rPr>
              <w:t>遴选</w:t>
            </w:r>
            <w:r>
              <w:rPr>
                <w:rFonts w:hint="eastAsia" w:ascii="Times New Roman" w:hAnsi="Times New Roman" w:eastAsia="宋体" w:cs="宋体"/>
                <w:b w:val="0"/>
                <w:caps w:val="0"/>
                <w:color w:val="auto"/>
                <w:sz w:val="24"/>
                <w:szCs w:val="24"/>
                <w:highlight w:val="none"/>
                <w:vertAlign w:val="baseline"/>
                <w:lang w:val="en-US" w:eastAsia="zh-CN"/>
              </w:rPr>
              <w:t>文件</w:t>
            </w:r>
          </w:p>
          <w:p>
            <w:pPr>
              <w:keepNext w:val="0"/>
              <w:keepLines w:val="0"/>
              <w:widowControl/>
              <w:suppressLineNumbers w:val="0"/>
              <w:jc w:val="center"/>
              <w:rPr>
                <w:rFonts w:hint="eastAsia" w:ascii="Times New Roman" w:hAnsi="Times New Roman" w:eastAsia="宋体" w:cs="宋体"/>
                <w:b w:val="0"/>
                <w:caps w:val="0"/>
                <w:color w:val="auto"/>
                <w:sz w:val="24"/>
                <w:szCs w:val="24"/>
                <w:highlight w:val="none"/>
                <w:vertAlign w:val="baseline"/>
                <w:lang w:val="en-US" w:eastAsia="zh-CN"/>
              </w:rPr>
            </w:pPr>
            <w:r>
              <w:rPr>
                <w:rFonts w:hint="eastAsia" w:ascii="Times New Roman" w:hAnsi="Times New Roman" w:eastAsia="宋体" w:cs="宋体"/>
                <w:b w:val="0"/>
                <w:caps w:val="0"/>
                <w:color w:val="auto"/>
                <w:sz w:val="24"/>
                <w:szCs w:val="24"/>
                <w:highlight w:val="none"/>
                <w:vertAlign w:val="baseline"/>
                <w:lang w:val="en-US" w:eastAsia="zh-CN"/>
              </w:rPr>
              <w:t>接收邮箱</w:t>
            </w:r>
          </w:p>
        </w:tc>
        <w:tc>
          <w:tcPr>
            <w:tcW w:w="842" w:type="pct"/>
            <w:noWrap w:val="0"/>
            <w:vAlign w:val="center"/>
          </w:tcPr>
          <w:p>
            <w:pPr>
              <w:keepNext w:val="0"/>
              <w:keepLines w:val="0"/>
              <w:widowControl/>
              <w:suppressLineNumbers w:val="0"/>
              <w:jc w:val="center"/>
              <w:rPr>
                <w:rFonts w:hint="eastAsia" w:ascii="Times New Roman" w:hAnsi="Times New Roman" w:eastAsia="宋体" w:cs="宋体"/>
                <w:b w:val="0"/>
                <w:caps w:val="0"/>
                <w:color w:val="auto"/>
                <w:sz w:val="24"/>
                <w:szCs w:val="24"/>
                <w:highlight w:val="none"/>
                <w:vertAlign w:val="baseline"/>
                <w:lang w:val="en-US" w:eastAsia="zh-CN"/>
              </w:rPr>
            </w:pPr>
            <w:r>
              <w:rPr>
                <w:rFonts w:hint="eastAsia" w:ascii="Times New Roman" w:hAnsi="Times New Roman" w:eastAsia="宋体" w:cs="宋体"/>
                <w:b w:val="0"/>
                <w:caps w:val="0"/>
                <w:color w:val="auto"/>
                <w:sz w:val="24"/>
                <w:szCs w:val="24"/>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345" w:type="pct"/>
            <w:noWrap w:val="0"/>
            <w:vAlign w:val="top"/>
          </w:tcPr>
          <w:p>
            <w:pPr>
              <w:keepNext w:val="0"/>
              <w:keepLines w:val="0"/>
              <w:widowControl/>
              <w:suppressLineNumbers w:val="0"/>
              <w:jc w:val="left"/>
              <w:rPr>
                <w:rFonts w:hint="eastAsia" w:ascii="Times New Roman" w:hAnsi="Times New Roman"/>
                <w:caps w:val="0"/>
                <w:color w:val="auto"/>
                <w:sz w:val="24"/>
                <w:szCs w:val="24"/>
                <w:highlight w:val="none"/>
                <w:lang w:val="en-US" w:eastAsia="zh-CN"/>
              </w:rPr>
            </w:pPr>
          </w:p>
          <w:p>
            <w:pPr>
              <w:jc w:val="both"/>
              <w:rPr>
                <w:rFonts w:hint="eastAsia" w:ascii="Times New Roman" w:hAnsi="Times New Roman" w:eastAsia="宋体" w:cs="宋体"/>
                <w:b w:val="0"/>
                <w:caps w:val="0"/>
                <w:color w:val="auto"/>
                <w:sz w:val="24"/>
                <w:szCs w:val="24"/>
                <w:highlight w:val="none"/>
                <w:vertAlign w:val="baseline"/>
                <w:lang w:val="en-US" w:eastAsia="zh-CN"/>
              </w:rPr>
            </w:pPr>
          </w:p>
          <w:p>
            <w:pPr>
              <w:jc w:val="both"/>
              <w:rPr>
                <w:rFonts w:hint="eastAsia" w:ascii="Times New Roman" w:hAnsi="Times New Roman" w:eastAsia="宋体" w:cs="宋体"/>
                <w:b w:val="0"/>
                <w:caps w:val="0"/>
                <w:color w:val="auto"/>
                <w:sz w:val="24"/>
                <w:szCs w:val="24"/>
                <w:highlight w:val="none"/>
                <w:vertAlign w:val="baseline"/>
                <w:lang w:val="en-US" w:eastAsia="zh-CN"/>
              </w:rPr>
            </w:pPr>
          </w:p>
        </w:tc>
        <w:tc>
          <w:tcPr>
            <w:tcW w:w="773" w:type="pct"/>
            <w:noWrap w:val="0"/>
            <w:vAlign w:val="top"/>
          </w:tcPr>
          <w:p>
            <w:pPr>
              <w:keepNext w:val="0"/>
              <w:keepLines w:val="0"/>
              <w:widowControl/>
              <w:suppressLineNumbers w:val="0"/>
              <w:jc w:val="left"/>
              <w:rPr>
                <w:rFonts w:hint="eastAsia" w:ascii="Times New Roman" w:hAnsi="Times New Roman" w:eastAsia="宋体" w:cs="宋体"/>
                <w:b w:val="0"/>
                <w:caps w:val="0"/>
                <w:color w:val="auto"/>
                <w:sz w:val="24"/>
                <w:szCs w:val="24"/>
                <w:highlight w:val="none"/>
                <w:vertAlign w:val="baseline"/>
                <w:lang w:val="en-US" w:eastAsia="zh-CN"/>
              </w:rPr>
            </w:pPr>
          </w:p>
        </w:tc>
        <w:tc>
          <w:tcPr>
            <w:tcW w:w="1067" w:type="pct"/>
            <w:noWrap w:val="0"/>
            <w:vAlign w:val="top"/>
          </w:tcPr>
          <w:p>
            <w:pPr>
              <w:keepNext w:val="0"/>
              <w:keepLines w:val="0"/>
              <w:widowControl/>
              <w:suppressLineNumbers w:val="0"/>
              <w:jc w:val="left"/>
              <w:rPr>
                <w:rFonts w:hint="eastAsia" w:ascii="Times New Roman" w:hAnsi="Times New Roman" w:eastAsia="宋体" w:cs="宋体"/>
                <w:b w:val="0"/>
                <w:caps w:val="0"/>
                <w:color w:val="auto"/>
                <w:sz w:val="24"/>
                <w:szCs w:val="24"/>
                <w:highlight w:val="none"/>
                <w:vertAlign w:val="baseline"/>
                <w:lang w:val="en-US" w:eastAsia="zh-CN"/>
              </w:rPr>
            </w:pPr>
          </w:p>
        </w:tc>
        <w:tc>
          <w:tcPr>
            <w:tcW w:w="971" w:type="pct"/>
            <w:noWrap w:val="0"/>
            <w:vAlign w:val="top"/>
          </w:tcPr>
          <w:p>
            <w:pPr>
              <w:keepNext w:val="0"/>
              <w:keepLines w:val="0"/>
              <w:widowControl/>
              <w:suppressLineNumbers w:val="0"/>
              <w:jc w:val="left"/>
              <w:rPr>
                <w:rFonts w:hint="eastAsia" w:ascii="Times New Roman" w:hAnsi="Times New Roman" w:eastAsia="宋体" w:cs="宋体"/>
                <w:b w:val="0"/>
                <w:caps w:val="0"/>
                <w:color w:val="auto"/>
                <w:sz w:val="24"/>
                <w:szCs w:val="24"/>
                <w:highlight w:val="none"/>
                <w:vertAlign w:val="baseline"/>
                <w:lang w:val="en-US" w:eastAsia="zh-CN"/>
              </w:rPr>
            </w:pPr>
          </w:p>
        </w:tc>
        <w:tc>
          <w:tcPr>
            <w:tcW w:w="842" w:type="pct"/>
            <w:noWrap w:val="0"/>
            <w:vAlign w:val="top"/>
          </w:tcPr>
          <w:p>
            <w:pPr>
              <w:keepNext w:val="0"/>
              <w:keepLines w:val="0"/>
              <w:widowControl/>
              <w:suppressLineNumbers w:val="0"/>
              <w:jc w:val="left"/>
              <w:rPr>
                <w:rFonts w:hint="eastAsia" w:ascii="Times New Roman" w:hAnsi="Times New Roman" w:eastAsia="宋体" w:cs="宋体"/>
                <w:b w:val="0"/>
                <w:caps w:val="0"/>
                <w:color w:val="auto"/>
                <w:sz w:val="24"/>
                <w:szCs w:val="24"/>
                <w:highlight w:val="none"/>
                <w:vertAlign w:val="baseline"/>
                <w:lang w:val="en-US" w:eastAsia="zh-CN"/>
              </w:rPr>
            </w:pPr>
          </w:p>
        </w:tc>
      </w:tr>
    </w:tbl>
    <w:p>
      <w:pPr>
        <w:rPr>
          <w:rFonts w:hint="default" w:ascii="Times New Roman" w:hAnsi="Times New Roman"/>
          <w:caps w:val="0"/>
          <w:color w:val="auto"/>
          <w:highlight w:val="none"/>
          <w:lang w:val="en-US" w:eastAsia="zh-CN"/>
        </w:rPr>
      </w:pPr>
    </w:p>
    <w:p>
      <w:pPr>
        <w:keepNext w:val="0"/>
        <w:keepLines w:val="0"/>
        <w:widowControl/>
        <w:suppressLineNumbers w:val="0"/>
        <w:jc w:val="left"/>
        <w:rPr>
          <w:rFonts w:hint="default" w:ascii="Times New Roman" w:hAnsi="Times New Roman" w:eastAsia="黑体"/>
          <w:b w:val="0"/>
          <w:caps w:val="0"/>
          <w:color w:val="auto"/>
          <w:sz w:val="24"/>
          <w:szCs w:val="22"/>
          <w:highlight w:val="none"/>
          <w:lang w:val="en-US" w:eastAsia="zh-CN"/>
        </w:rPr>
      </w:pPr>
    </w:p>
    <w:p>
      <w:pPr>
        <w:keepNext w:val="0"/>
        <w:keepLines w:val="0"/>
        <w:widowControl/>
        <w:suppressLineNumbers w:val="0"/>
        <w:jc w:val="left"/>
        <w:rPr>
          <w:rFonts w:ascii="Times New Roman" w:hAnsi="Times New Roman"/>
          <w:caps w:val="0"/>
          <w:color w:val="auto"/>
          <w:highlight w:val="none"/>
        </w:rPr>
      </w:pPr>
    </w:p>
    <w:p>
      <w:pPr>
        <w:jc w:val="right"/>
        <w:rPr>
          <w:rFonts w:hint="default" w:ascii="Times New Roman" w:hAnsi="Times New Roman"/>
          <w:b w:val="0"/>
          <w:bCs/>
          <w:caps w:val="0"/>
          <w:color w:val="auto"/>
          <w:sz w:val="28"/>
          <w:szCs w:val="28"/>
          <w:highlight w:val="none"/>
          <w:u w:val="single"/>
          <w:lang w:val="en-US" w:eastAsia="zh-CN"/>
        </w:rPr>
      </w:pPr>
      <w:r>
        <w:rPr>
          <w:rFonts w:hint="eastAsia" w:ascii="Times New Roman" w:hAnsi="Times New Roman"/>
          <w:b w:val="0"/>
          <w:bCs/>
          <w:caps w:val="0"/>
          <w:color w:val="auto"/>
          <w:sz w:val="28"/>
          <w:szCs w:val="28"/>
          <w:highlight w:val="none"/>
          <w:lang w:val="en-US" w:eastAsia="zh-CN"/>
        </w:rPr>
        <w:t>申请单位名称：</w:t>
      </w:r>
      <w:r>
        <w:rPr>
          <w:rFonts w:hint="eastAsia" w:ascii="Times New Roman" w:hAnsi="Times New Roman"/>
          <w:b w:val="0"/>
          <w:bCs/>
          <w:caps w:val="0"/>
          <w:color w:val="auto"/>
          <w:sz w:val="28"/>
          <w:szCs w:val="28"/>
          <w:highlight w:val="none"/>
          <w:u w:val="single"/>
          <w:lang w:val="en-US" w:eastAsia="zh-CN"/>
        </w:rPr>
        <w:t xml:space="preserve">             (盖章)</w:t>
      </w:r>
    </w:p>
    <w:p>
      <w:pPr>
        <w:jc w:val="right"/>
        <w:rPr>
          <w:rFonts w:hint="eastAsia" w:ascii="Times New Roman" w:hAnsi="Times New Roman"/>
          <w:b w:val="0"/>
          <w:bCs/>
          <w:caps w:val="0"/>
          <w:color w:val="auto"/>
          <w:sz w:val="28"/>
          <w:szCs w:val="28"/>
          <w:highlight w:val="none"/>
          <w:u w:val="single"/>
          <w:lang w:val="en-US" w:eastAsia="zh-CN"/>
        </w:rPr>
      </w:pPr>
      <w:r>
        <w:rPr>
          <w:rFonts w:hint="eastAsia" w:ascii="Times New Roman" w:hAnsi="Times New Roman"/>
          <w:b w:val="0"/>
          <w:bCs/>
          <w:caps w:val="0"/>
          <w:color w:val="auto"/>
          <w:sz w:val="28"/>
          <w:szCs w:val="28"/>
          <w:highlight w:val="none"/>
          <w:lang w:val="en-US" w:eastAsia="zh-CN"/>
        </w:rPr>
        <w:t>联   系   人：</w:t>
      </w:r>
      <w:r>
        <w:rPr>
          <w:rFonts w:hint="eastAsia" w:ascii="Times New Roman" w:hAnsi="Times New Roman"/>
          <w:b w:val="0"/>
          <w:bCs/>
          <w:caps w:val="0"/>
          <w:color w:val="auto"/>
          <w:sz w:val="28"/>
          <w:szCs w:val="28"/>
          <w:highlight w:val="none"/>
          <w:u w:val="single"/>
          <w:lang w:val="en-US" w:eastAsia="zh-CN"/>
        </w:rPr>
        <w:t xml:space="preserve">             (签字)</w:t>
      </w: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keepNext w:val="0"/>
        <w:keepLines w:val="0"/>
        <w:pageBreakBefore w:val="0"/>
        <w:widowControl/>
        <w:suppressLineNumbers w:val="0"/>
        <w:kinsoku/>
        <w:overflowPunct/>
        <w:topLinePunct w:val="0"/>
        <w:autoSpaceDE/>
        <w:autoSpaceDN/>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注：报名表发送邮箱时邮件主题应注明“***公司参与***项目遴选报名”。</w:t>
      </w: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ind w:left="420" w:hanging="652" w:hangingChars="200"/>
        <w:jc w:val="left"/>
        <w:rPr>
          <w:rFonts w:ascii="Times New Roman" w:hAnsi="Times New Roman" w:eastAsia="宋体" w:cs="宋体"/>
          <w:caps w:val="0"/>
          <w:color w:val="auto"/>
          <w:sz w:val="32"/>
          <w:szCs w:val="32"/>
          <w:highlight w:val="none"/>
        </w:rPr>
      </w:pPr>
    </w:p>
    <w:p>
      <w:pPr>
        <w:pageBreakBefore w:val="0"/>
        <w:widowControl/>
        <w:kinsoku/>
        <w:overflowPunct/>
        <w:bidi w:val="0"/>
        <w:spacing w:line="500" w:lineRule="exact"/>
        <w:jc w:val="left"/>
        <w:rPr>
          <w:rFonts w:ascii="Times New Roman" w:hAnsi="Times New Roman" w:eastAsia="宋体" w:cs="宋体"/>
          <w:caps w:val="0"/>
          <w:color w:val="auto"/>
          <w:sz w:val="32"/>
          <w:szCs w:val="32"/>
          <w:highlight w:val="none"/>
        </w:rPr>
      </w:pPr>
    </w:p>
    <w:p>
      <w:pPr>
        <w:rPr>
          <w:rFonts w:ascii="Times New Roman" w:hAnsi="Times New Roman"/>
          <w:caps w:val="0"/>
          <w:highlight w:val="none"/>
        </w:rPr>
      </w:pPr>
    </w:p>
    <w:sectPr>
      <w:footerReference r:id="rId3" w:type="default"/>
      <w:pgSz w:w="11906" w:h="16838"/>
      <w:pgMar w:top="1440" w:right="1797" w:bottom="1440" w:left="1979" w:header="851" w:footer="992" w:gutter="0"/>
      <w:pgNumType w:fmt="decimal"/>
      <w:cols w:space="0" w:num="1"/>
      <w:rtlGutter w:val="0"/>
      <w:docGrid w:type="linesAndChars" w:linePitch="338" w:charSpace="1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20EE5F-4240-4B18-9F1E-B5C7ED3783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2" w:fontKey="{5462399D-B8B5-47CF-9F36-E61C92E3B8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97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97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MmJlYTk4MjJiYTc4OTEzMjVhNDBlYjYyZjQ0YzAifQ=="/>
  </w:docVars>
  <w:rsids>
    <w:rsidRoot w:val="45BD0F0E"/>
    <w:rsid w:val="004214CF"/>
    <w:rsid w:val="00942953"/>
    <w:rsid w:val="00B90F6E"/>
    <w:rsid w:val="00F51543"/>
    <w:rsid w:val="00FE2070"/>
    <w:rsid w:val="011C03A6"/>
    <w:rsid w:val="01404FC5"/>
    <w:rsid w:val="016845A8"/>
    <w:rsid w:val="0192742D"/>
    <w:rsid w:val="01D90B32"/>
    <w:rsid w:val="02BF7931"/>
    <w:rsid w:val="03B54C00"/>
    <w:rsid w:val="03FF0A14"/>
    <w:rsid w:val="041552C8"/>
    <w:rsid w:val="043E216D"/>
    <w:rsid w:val="05053B00"/>
    <w:rsid w:val="05102A69"/>
    <w:rsid w:val="051D6BAA"/>
    <w:rsid w:val="05225180"/>
    <w:rsid w:val="059F365C"/>
    <w:rsid w:val="05E01B9B"/>
    <w:rsid w:val="05EE0A4A"/>
    <w:rsid w:val="06531D40"/>
    <w:rsid w:val="06694370"/>
    <w:rsid w:val="06C10C0F"/>
    <w:rsid w:val="070C0B96"/>
    <w:rsid w:val="07E562BB"/>
    <w:rsid w:val="07F90D3F"/>
    <w:rsid w:val="0801269C"/>
    <w:rsid w:val="08781BE5"/>
    <w:rsid w:val="090364F2"/>
    <w:rsid w:val="09396799"/>
    <w:rsid w:val="094E77C9"/>
    <w:rsid w:val="095E4841"/>
    <w:rsid w:val="0A72764E"/>
    <w:rsid w:val="0A8A4220"/>
    <w:rsid w:val="0B0968DF"/>
    <w:rsid w:val="0BA13D85"/>
    <w:rsid w:val="0BFC7FF3"/>
    <w:rsid w:val="0C204AF9"/>
    <w:rsid w:val="0CCD3CE8"/>
    <w:rsid w:val="0D105EBA"/>
    <w:rsid w:val="0D264674"/>
    <w:rsid w:val="0D26489E"/>
    <w:rsid w:val="0D536BDA"/>
    <w:rsid w:val="0D8D0297"/>
    <w:rsid w:val="0E1D265B"/>
    <w:rsid w:val="0E4954BA"/>
    <w:rsid w:val="0EDB680F"/>
    <w:rsid w:val="0EF5464B"/>
    <w:rsid w:val="0F1D57E3"/>
    <w:rsid w:val="0F38789D"/>
    <w:rsid w:val="101D0968"/>
    <w:rsid w:val="10214A0F"/>
    <w:rsid w:val="106E274B"/>
    <w:rsid w:val="10AB4ED4"/>
    <w:rsid w:val="10B95F74"/>
    <w:rsid w:val="10CA2F04"/>
    <w:rsid w:val="10D66437"/>
    <w:rsid w:val="10DF3DA8"/>
    <w:rsid w:val="10E93F61"/>
    <w:rsid w:val="10EC19DA"/>
    <w:rsid w:val="119A5249"/>
    <w:rsid w:val="11B374A6"/>
    <w:rsid w:val="11C71A80"/>
    <w:rsid w:val="11F52815"/>
    <w:rsid w:val="126E1C20"/>
    <w:rsid w:val="12812FB7"/>
    <w:rsid w:val="12D35CD3"/>
    <w:rsid w:val="13253AF2"/>
    <w:rsid w:val="13256A0E"/>
    <w:rsid w:val="135C7622"/>
    <w:rsid w:val="13A51CCB"/>
    <w:rsid w:val="13CF2DA8"/>
    <w:rsid w:val="13E36AEE"/>
    <w:rsid w:val="142F0D54"/>
    <w:rsid w:val="14672DB3"/>
    <w:rsid w:val="146A6449"/>
    <w:rsid w:val="146B7322"/>
    <w:rsid w:val="146E6986"/>
    <w:rsid w:val="14B91007"/>
    <w:rsid w:val="153B0914"/>
    <w:rsid w:val="153B7FC2"/>
    <w:rsid w:val="154915A6"/>
    <w:rsid w:val="154B2F6A"/>
    <w:rsid w:val="156C081C"/>
    <w:rsid w:val="15834B5D"/>
    <w:rsid w:val="158740CD"/>
    <w:rsid w:val="16252C74"/>
    <w:rsid w:val="167D6B32"/>
    <w:rsid w:val="16943F9F"/>
    <w:rsid w:val="16DB281E"/>
    <w:rsid w:val="16FC27E7"/>
    <w:rsid w:val="17661B97"/>
    <w:rsid w:val="18036C36"/>
    <w:rsid w:val="187E3EFB"/>
    <w:rsid w:val="18E11E1D"/>
    <w:rsid w:val="191B6B5D"/>
    <w:rsid w:val="19374580"/>
    <w:rsid w:val="196C52C8"/>
    <w:rsid w:val="199328E7"/>
    <w:rsid w:val="19A16002"/>
    <w:rsid w:val="19F244E9"/>
    <w:rsid w:val="1A150690"/>
    <w:rsid w:val="1A386619"/>
    <w:rsid w:val="1A7D1266"/>
    <w:rsid w:val="1AB7638B"/>
    <w:rsid w:val="1B3F204A"/>
    <w:rsid w:val="1B631681"/>
    <w:rsid w:val="1C2A4F3C"/>
    <w:rsid w:val="1C2D7360"/>
    <w:rsid w:val="1C47468D"/>
    <w:rsid w:val="1C60589D"/>
    <w:rsid w:val="1D1E20A4"/>
    <w:rsid w:val="1D435353"/>
    <w:rsid w:val="1DD21FD6"/>
    <w:rsid w:val="1E1E7AF4"/>
    <w:rsid w:val="1E435561"/>
    <w:rsid w:val="1E695B7A"/>
    <w:rsid w:val="1EA314DC"/>
    <w:rsid w:val="1EDB6B05"/>
    <w:rsid w:val="1EE96858"/>
    <w:rsid w:val="1F0B33A9"/>
    <w:rsid w:val="1F1E1F04"/>
    <w:rsid w:val="1F2C17B7"/>
    <w:rsid w:val="1F761C37"/>
    <w:rsid w:val="1FF16DE9"/>
    <w:rsid w:val="201600DE"/>
    <w:rsid w:val="2022121F"/>
    <w:rsid w:val="2053721B"/>
    <w:rsid w:val="205A4B00"/>
    <w:rsid w:val="20711001"/>
    <w:rsid w:val="20711950"/>
    <w:rsid w:val="20CB63B4"/>
    <w:rsid w:val="20F111FC"/>
    <w:rsid w:val="21F837E6"/>
    <w:rsid w:val="21FE0F53"/>
    <w:rsid w:val="22263357"/>
    <w:rsid w:val="224C7164"/>
    <w:rsid w:val="22C918FE"/>
    <w:rsid w:val="22E17F0E"/>
    <w:rsid w:val="22E33339"/>
    <w:rsid w:val="23343F86"/>
    <w:rsid w:val="23446E56"/>
    <w:rsid w:val="23543F51"/>
    <w:rsid w:val="23647218"/>
    <w:rsid w:val="23D6418C"/>
    <w:rsid w:val="23FC0F14"/>
    <w:rsid w:val="24552AEC"/>
    <w:rsid w:val="24BE072F"/>
    <w:rsid w:val="24EF141E"/>
    <w:rsid w:val="24F247E1"/>
    <w:rsid w:val="2515412C"/>
    <w:rsid w:val="252A5D05"/>
    <w:rsid w:val="259E35AA"/>
    <w:rsid w:val="25F07C1B"/>
    <w:rsid w:val="2605432E"/>
    <w:rsid w:val="260C44CD"/>
    <w:rsid w:val="26247D52"/>
    <w:rsid w:val="2629141E"/>
    <w:rsid w:val="264B2F93"/>
    <w:rsid w:val="273245C8"/>
    <w:rsid w:val="27521AA2"/>
    <w:rsid w:val="277D6F7F"/>
    <w:rsid w:val="279F3572"/>
    <w:rsid w:val="27B11E7E"/>
    <w:rsid w:val="28414F62"/>
    <w:rsid w:val="284E50E5"/>
    <w:rsid w:val="28DE7415"/>
    <w:rsid w:val="28F04470"/>
    <w:rsid w:val="29102065"/>
    <w:rsid w:val="296072FA"/>
    <w:rsid w:val="29671146"/>
    <w:rsid w:val="29BC0829"/>
    <w:rsid w:val="2A1243E7"/>
    <w:rsid w:val="2A2C466D"/>
    <w:rsid w:val="2A300308"/>
    <w:rsid w:val="2A65738E"/>
    <w:rsid w:val="2A664EF2"/>
    <w:rsid w:val="2A783D04"/>
    <w:rsid w:val="2AF10B00"/>
    <w:rsid w:val="2B2B3A32"/>
    <w:rsid w:val="2BA000CC"/>
    <w:rsid w:val="2BD001FB"/>
    <w:rsid w:val="2BE61827"/>
    <w:rsid w:val="2CD9500B"/>
    <w:rsid w:val="2D560F91"/>
    <w:rsid w:val="2D7C00BE"/>
    <w:rsid w:val="2D954CDA"/>
    <w:rsid w:val="2DE20D32"/>
    <w:rsid w:val="2E283EF2"/>
    <w:rsid w:val="2E406E19"/>
    <w:rsid w:val="2E4E753A"/>
    <w:rsid w:val="2E801C39"/>
    <w:rsid w:val="2EAD0FA3"/>
    <w:rsid w:val="2ED1017B"/>
    <w:rsid w:val="2F364BC6"/>
    <w:rsid w:val="2FA70087"/>
    <w:rsid w:val="2FB77EAC"/>
    <w:rsid w:val="300A2373"/>
    <w:rsid w:val="303E65E7"/>
    <w:rsid w:val="30CA0FC2"/>
    <w:rsid w:val="30D64524"/>
    <w:rsid w:val="314174A5"/>
    <w:rsid w:val="315830CC"/>
    <w:rsid w:val="317A4ECC"/>
    <w:rsid w:val="32023FAA"/>
    <w:rsid w:val="32091F98"/>
    <w:rsid w:val="32A4744D"/>
    <w:rsid w:val="32A97533"/>
    <w:rsid w:val="32D851B9"/>
    <w:rsid w:val="32F30808"/>
    <w:rsid w:val="336E4A5B"/>
    <w:rsid w:val="33997A59"/>
    <w:rsid w:val="3433616D"/>
    <w:rsid w:val="348D4C75"/>
    <w:rsid w:val="34A16503"/>
    <w:rsid w:val="34F3687B"/>
    <w:rsid w:val="350411D9"/>
    <w:rsid w:val="355C108A"/>
    <w:rsid w:val="357C6046"/>
    <w:rsid w:val="35821478"/>
    <w:rsid w:val="35880521"/>
    <w:rsid w:val="35A01CBF"/>
    <w:rsid w:val="35E03AC1"/>
    <w:rsid w:val="35EB3E55"/>
    <w:rsid w:val="35F213E5"/>
    <w:rsid w:val="36333D24"/>
    <w:rsid w:val="371637FF"/>
    <w:rsid w:val="376506CD"/>
    <w:rsid w:val="377C4969"/>
    <w:rsid w:val="37834345"/>
    <w:rsid w:val="378C0D4E"/>
    <w:rsid w:val="37A10C9D"/>
    <w:rsid w:val="37BE28AF"/>
    <w:rsid w:val="37F877DC"/>
    <w:rsid w:val="387D62B6"/>
    <w:rsid w:val="389B2493"/>
    <w:rsid w:val="38B14DFD"/>
    <w:rsid w:val="39374C20"/>
    <w:rsid w:val="395347F9"/>
    <w:rsid w:val="3989369D"/>
    <w:rsid w:val="398D6FB6"/>
    <w:rsid w:val="39F313E1"/>
    <w:rsid w:val="3A1D0E4E"/>
    <w:rsid w:val="3A301212"/>
    <w:rsid w:val="3A306EEB"/>
    <w:rsid w:val="3A3A71E6"/>
    <w:rsid w:val="3A4C0A90"/>
    <w:rsid w:val="3A9F7C2C"/>
    <w:rsid w:val="3AE72809"/>
    <w:rsid w:val="3B297712"/>
    <w:rsid w:val="3BA11444"/>
    <w:rsid w:val="3C057B70"/>
    <w:rsid w:val="3C1154BC"/>
    <w:rsid w:val="3C2F186C"/>
    <w:rsid w:val="3C890450"/>
    <w:rsid w:val="3CB153DE"/>
    <w:rsid w:val="3CCA71C0"/>
    <w:rsid w:val="3CD01607"/>
    <w:rsid w:val="3D2474F9"/>
    <w:rsid w:val="3D6407A3"/>
    <w:rsid w:val="3DAA33A6"/>
    <w:rsid w:val="3DD36F51"/>
    <w:rsid w:val="3DF85DCD"/>
    <w:rsid w:val="3E3E74B4"/>
    <w:rsid w:val="3EB270AE"/>
    <w:rsid w:val="3F0D6C18"/>
    <w:rsid w:val="3F1C29A6"/>
    <w:rsid w:val="3F5C7A6A"/>
    <w:rsid w:val="3F890F01"/>
    <w:rsid w:val="3FD035BB"/>
    <w:rsid w:val="40002E86"/>
    <w:rsid w:val="401F04A0"/>
    <w:rsid w:val="40A8093A"/>
    <w:rsid w:val="40FF1093"/>
    <w:rsid w:val="4123399D"/>
    <w:rsid w:val="41353C07"/>
    <w:rsid w:val="413D4DC3"/>
    <w:rsid w:val="41494016"/>
    <w:rsid w:val="417A4D2F"/>
    <w:rsid w:val="41A111CD"/>
    <w:rsid w:val="42146A7A"/>
    <w:rsid w:val="426E45CA"/>
    <w:rsid w:val="42875147"/>
    <w:rsid w:val="42963341"/>
    <w:rsid w:val="42964DEF"/>
    <w:rsid w:val="42D95BC6"/>
    <w:rsid w:val="42F62BEA"/>
    <w:rsid w:val="43026726"/>
    <w:rsid w:val="431978EA"/>
    <w:rsid w:val="432A783A"/>
    <w:rsid w:val="43364AC8"/>
    <w:rsid w:val="43AD114D"/>
    <w:rsid w:val="43F3239B"/>
    <w:rsid w:val="446B71BC"/>
    <w:rsid w:val="448C4EE6"/>
    <w:rsid w:val="45084D9F"/>
    <w:rsid w:val="450B3BFA"/>
    <w:rsid w:val="455C0989"/>
    <w:rsid w:val="45BD0F0E"/>
    <w:rsid w:val="45D52338"/>
    <w:rsid w:val="45D77F48"/>
    <w:rsid w:val="45EF1111"/>
    <w:rsid w:val="460A05C2"/>
    <w:rsid w:val="46130FB8"/>
    <w:rsid w:val="46217559"/>
    <w:rsid w:val="462705C0"/>
    <w:rsid w:val="46481697"/>
    <w:rsid w:val="467A1461"/>
    <w:rsid w:val="46C44F4F"/>
    <w:rsid w:val="47336723"/>
    <w:rsid w:val="477C5386"/>
    <w:rsid w:val="482767B7"/>
    <w:rsid w:val="484F03F2"/>
    <w:rsid w:val="48911C38"/>
    <w:rsid w:val="489938B0"/>
    <w:rsid w:val="48CC2904"/>
    <w:rsid w:val="493C3C55"/>
    <w:rsid w:val="49617420"/>
    <w:rsid w:val="49985011"/>
    <w:rsid w:val="499D33FE"/>
    <w:rsid w:val="49C83E68"/>
    <w:rsid w:val="4A4E0280"/>
    <w:rsid w:val="4AC63E7C"/>
    <w:rsid w:val="4AE64EED"/>
    <w:rsid w:val="4B2D3B8D"/>
    <w:rsid w:val="4BBD4072"/>
    <w:rsid w:val="4BE86338"/>
    <w:rsid w:val="4C0326D6"/>
    <w:rsid w:val="4C240515"/>
    <w:rsid w:val="4C327F3C"/>
    <w:rsid w:val="4C8240DD"/>
    <w:rsid w:val="4D0D1EA9"/>
    <w:rsid w:val="4D1A39C2"/>
    <w:rsid w:val="4D2A27EF"/>
    <w:rsid w:val="4D4E2BC5"/>
    <w:rsid w:val="4D6C258B"/>
    <w:rsid w:val="4D714473"/>
    <w:rsid w:val="4D947BB1"/>
    <w:rsid w:val="4DEC5649"/>
    <w:rsid w:val="4DF6666D"/>
    <w:rsid w:val="4E013699"/>
    <w:rsid w:val="4E1000A7"/>
    <w:rsid w:val="4E542780"/>
    <w:rsid w:val="4E544FC8"/>
    <w:rsid w:val="4E9D5CD2"/>
    <w:rsid w:val="4FAB1FCD"/>
    <w:rsid w:val="4FD7255B"/>
    <w:rsid w:val="50110D82"/>
    <w:rsid w:val="50283952"/>
    <w:rsid w:val="50573CAA"/>
    <w:rsid w:val="50630F85"/>
    <w:rsid w:val="506B1B78"/>
    <w:rsid w:val="50875F67"/>
    <w:rsid w:val="50AF2FFB"/>
    <w:rsid w:val="50B82A4B"/>
    <w:rsid w:val="50C97121"/>
    <w:rsid w:val="50D70DF9"/>
    <w:rsid w:val="514046B5"/>
    <w:rsid w:val="51435B0B"/>
    <w:rsid w:val="514E2CB2"/>
    <w:rsid w:val="517A41C7"/>
    <w:rsid w:val="51D618DF"/>
    <w:rsid w:val="51E33A58"/>
    <w:rsid w:val="524E4F0B"/>
    <w:rsid w:val="52E32436"/>
    <w:rsid w:val="5314011E"/>
    <w:rsid w:val="535E5424"/>
    <w:rsid w:val="53722191"/>
    <w:rsid w:val="53C208DB"/>
    <w:rsid w:val="53C71E00"/>
    <w:rsid w:val="53D751FF"/>
    <w:rsid w:val="53DE3EA2"/>
    <w:rsid w:val="54103685"/>
    <w:rsid w:val="54301140"/>
    <w:rsid w:val="543F3D14"/>
    <w:rsid w:val="548D63DA"/>
    <w:rsid w:val="5497247B"/>
    <w:rsid w:val="551419CC"/>
    <w:rsid w:val="551D1EE4"/>
    <w:rsid w:val="552210E8"/>
    <w:rsid w:val="5553617E"/>
    <w:rsid w:val="55782BE6"/>
    <w:rsid w:val="55E62245"/>
    <w:rsid w:val="56194C54"/>
    <w:rsid w:val="56561922"/>
    <w:rsid w:val="566D445E"/>
    <w:rsid w:val="567C3D09"/>
    <w:rsid w:val="56870CAC"/>
    <w:rsid w:val="56BB0EA6"/>
    <w:rsid w:val="56C22BD5"/>
    <w:rsid w:val="576D6676"/>
    <w:rsid w:val="577D70D2"/>
    <w:rsid w:val="57AB4B41"/>
    <w:rsid w:val="581B4BA2"/>
    <w:rsid w:val="585B7AB4"/>
    <w:rsid w:val="586D6E98"/>
    <w:rsid w:val="58873381"/>
    <w:rsid w:val="58A66D03"/>
    <w:rsid w:val="58B358FA"/>
    <w:rsid w:val="59433EDE"/>
    <w:rsid w:val="599D4184"/>
    <w:rsid w:val="59EA1A55"/>
    <w:rsid w:val="59F24553"/>
    <w:rsid w:val="5A561F8E"/>
    <w:rsid w:val="5A5B1025"/>
    <w:rsid w:val="5A5F167B"/>
    <w:rsid w:val="5A6A616E"/>
    <w:rsid w:val="5A7562A4"/>
    <w:rsid w:val="5A925F77"/>
    <w:rsid w:val="5AA47FD9"/>
    <w:rsid w:val="5AB20394"/>
    <w:rsid w:val="5AB24155"/>
    <w:rsid w:val="5B115B85"/>
    <w:rsid w:val="5C0102D3"/>
    <w:rsid w:val="5C074A7D"/>
    <w:rsid w:val="5C2F21DC"/>
    <w:rsid w:val="5C824C12"/>
    <w:rsid w:val="5C8F0D4E"/>
    <w:rsid w:val="5C97040A"/>
    <w:rsid w:val="5CCA2DA0"/>
    <w:rsid w:val="5CFE0D45"/>
    <w:rsid w:val="5D1F362F"/>
    <w:rsid w:val="5D284F72"/>
    <w:rsid w:val="5D476139"/>
    <w:rsid w:val="5D643269"/>
    <w:rsid w:val="5DC818E3"/>
    <w:rsid w:val="5DDB4E6C"/>
    <w:rsid w:val="5E903FB7"/>
    <w:rsid w:val="5E9D3904"/>
    <w:rsid w:val="5EA07AB5"/>
    <w:rsid w:val="5EE534B9"/>
    <w:rsid w:val="5F100A56"/>
    <w:rsid w:val="5F193BC4"/>
    <w:rsid w:val="5F6043A0"/>
    <w:rsid w:val="5FB42273"/>
    <w:rsid w:val="6025563E"/>
    <w:rsid w:val="60B14482"/>
    <w:rsid w:val="60B158CC"/>
    <w:rsid w:val="60DB04CD"/>
    <w:rsid w:val="610C0AC7"/>
    <w:rsid w:val="610D392F"/>
    <w:rsid w:val="61456EA0"/>
    <w:rsid w:val="617359BF"/>
    <w:rsid w:val="61850F51"/>
    <w:rsid w:val="619B5F54"/>
    <w:rsid w:val="61BA437A"/>
    <w:rsid w:val="61D31936"/>
    <w:rsid w:val="621719D8"/>
    <w:rsid w:val="62711A7E"/>
    <w:rsid w:val="62916F8A"/>
    <w:rsid w:val="62F95FBA"/>
    <w:rsid w:val="62FC2C26"/>
    <w:rsid w:val="63344245"/>
    <w:rsid w:val="63E85CCF"/>
    <w:rsid w:val="646D459E"/>
    <w:rsid w:val="6491445D"/>
    <w:rsid w:val="64F56A29"/>
    <w:rsid w:val="65206190"/>
    <w:rsid w:val="65363158"/>
    <w:rsid w:val="65646886"/>
    <w:rsid w:val="65A46463"/>
    <w:rsid w:val="65C22F86"/>
    <w:rsid w:val="65E22833"/>
    <w:rsid w:val="662901E2"/>
    <w:rsid w:val="663779C5"/>
    <w:rsid w:val="665948F7"/>
    <w:rsid w:val="670F1822"/>
    <w:rsid w:val="67EE18A4"/>
    <w:rsid w:val="681E1FDF"/>
    <w:rsid w:val="68357326"/>
    <w:rsid w:val="69487F07"/>
    <w:rsid w:val="6986714D"/>
    <w:rsid w:val="69BB03FF"/>
    <w:rsid w:val="6A4A6C0D"/>
    <w:rsid w:val="6AC726B7"/>
    <w:rsid w:val="6ADB4225"/>
    <w:rsid w:val="6ADD1B53"/>
    <w:rsid w:val="6B117598"/>
    <w:rsid w:val="6C393FBF"/>
    <w:rsid w:val="6C4B2A64"/>
    <w:rsid w:val="6CA95A65"/>
    <w:rsid w:val="6CD0674A"/>
    <w:rsid w:val="6CFF4B7B"/>
    <w:rsid w:val="6D115737"/>
    <w:rsid w:val="6D4B5BDD"/>
    <w:rsid w:val="6D8B44DD"/>
    <w:rsid w:val="6DC7758A"/>
    <w:rsid w:val="6DF413E0"/>
    <w:rsid w:val="6E4A53A7"/>
    <w:rsid w:val="6E8A0D25"/>
    <w:rsid w:val="6EA77C40"/>
    <w:rsid w:val="6EB73910"/>
    <w:rsid w:val="6EBE0699"/>
    <w:rsid w:val="6F550A03"/>
    <w:rsid w:val="6F902CD9"/>
    <w:rsid w:val="6FD05D05"/>
    <w:rsid w:val="6FE21F0C"/>
    <w:rsid w:val="700220F2"/>
    <w:rsid w:val="70811146"/>
    <w:rsid w:val="709A304B"/>
    <w:rsid w:val="70BB3361"/>
    <w:rsid w:val="70C26FB3"/>
    <w:rsid w:val="70C573B0"/>
    <w:rsid w:val="70CE617B"/>
    <w:rsid w:val="71A43220"/>
    <w:rsid w:val="729D1A86"/>
    <w:rsid w:val="72DB7F88"/>
    <w:rsid w:val="72DD6326"/>
    <w:rsid w:val="7376359C"/>
    <w:rsid w:val="73793CBB"/>
    <w:rsid w:val="737E1F98"/>
    <w:rsid w:val="748E6B74"/>
    <w:rsid w:val="74F74160"/>
    <w:rsid w:val="751B43A3"/>
    <w:rsid w:val="75472F43"/>
    <w:rsid w:val="754E2605"/>
    <w:rsid w:val="75671EFD"/>
    <w:rsid w:val="756C08DC"/>
    <w:rsid w:val="75B345E6"/>
    <w:rsid w:val="76F72BBE"/>
    <w:rsid w:val="771C1FEB"/>
    <w:rsid w:val="77756B2D"/>
    <w:rsid w:val="77822900"/>
    <w:rsid w:val="77D121A2"/>
    <w:rsid w:val="77D24D10"/>
    <w:rsid w:val="77F144A1"/>
    <w:rsid w:val="78106856"/>
    <w:rsid w:val="781108ED"/>
    <w:rsid w:val="781C7039"/>
    <w:rsid w:val="78BB3730"/>
    <w:rsid w:val="790A5ECA"/>
    <w:rsid w:val="797B053B"/>
    <w:rsid w:val="798A0924"/>
    <w:rsid w:val="79995169"/>
    <w:rsid w:val="79C04763"/>
    <w:rsid w:val="79E920C0"/>
    <w:rsid w:val="7A397D32"/>
    <w:rsid w:val="7AA82B4F"/>
    <w:rsid w:val="7B1618E5"/>
    <w:rsid w:val="7B2F3497"/>
    <w:rsid w:val="7B5869BF"/>
    <w:rsid w:val="7B986F06"/>
    <w:rsid w:val="7BFE5760"/>
    <w:rsid w:val="7C040FA4"/>
    <w:rsid w:val="7C307183"/>
    <w:rsid w:val="7C365137"/>
    <w:rsid w:val="7C3F3EC6"/>
    <w:rsid w:val="7C7618C0"/>
    <w:rsid w:val="7CED2B42"/>
    <w:rsid w:val="7D14561F"/>
    <w:rsid w:val="7D891EF7"/>
    <w:rsid w:val="7D8F0DC4"/>
    <w:rsid w:val="7DA65EA8"/>
    <w:rsid w:val="7E171E3C"/>
    <w:rsid w:val="7E196DBA"/>
    <w:rsid w:val="7E932B4C"/>
    <w:rsid w:val="7EE255FB"/>
    <w:rsid w:val="7F081E94"/>
    <w:rsid w:val="7F21759B"/>
    <w:rsid w:val="7F465539"/>
    <w:rsid w:val="7F616E95"/>
    <w:rsid w:val="7FB15138"/>
    <w:rsid w:val="7FEA246C"/>
    <w:rsid w:val="7FFD3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spacing w:before="340" w:after="330" w:line="578" w:lineRule="auto"/>
      <w:jc w:val="left"/>
      <w:outlineLvl w:val="0"/>
    </w:pPr>
    <w:rPr>
      <w:rFonts w:ascii="Times New Roman" w:hAnsi="Times New Roman" w:eastAsia="黑体" w:cs="Times New Roman"/>
      <w:bCs/>
      <w:kern w:val="44"/>
      <w:sz w:val="28"/>
      <w:szCs w:val="44"/>
    </w:rPr>
  </w:style>
  <w:style w:type="paragraph" w:styleId="5">
    <w:name w:val="heading 2"/>
    <w:basedOn w:val="1"/>
    <w:next w:val="1"/>
    <w:link w:val="26"/>
    <w:semiHidden/>
    <w:unhideWhenUsed/>
    <w:qFormat/>
    <w:uiPriority w:val="0"/>
    <w:pPr>
      <w:keepNext/>
      <w:keepLines/>
      <w:spacing w:before="260" w:after="260" w:line="416" w:lineRule="auto"/>
      <w:outlineLvl w:val="1"/>
    </w:pPr>
    <w:rPr>
      <w:rFonts w:ascii="Cambria" w:hAnsi="Cambria" w:eastAsia="仿宋_GB2312" w:cs="Times New Roman"/>
      <w:b/>
      <w:bCs/>
      <w:sz w:val="32"/>
      <w:szCs w:val="32"/>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Times New Roman" w:hAnsi="Times New Roman"/>
    </w:rPr>
  </w:style>
  <w:style w:type="paragraph" w:styleId="3">
    <w:name w:val="Body Text"/>
    <w:basedOn w:val="1"/>
    <w:next w:val="1"/>
    <w:qFormat/>
    <w:uiPriority w:val="1"/>
    <w:pPr>
      <w:ind w:left="101"/>
    </w:pPr>
    <w:rPr>
      <w:rFonts w:ascii="宋体" w:hAnsi="宋体" w:eastAsia="宋体" w:cs="宋体"/>
      <w:lang w:val="zh-CN" w:bidi="zh-CN"/>
    </w:rPr>
  </w:style>
  <w:style w:type="paragraph" w:styleId="6">
    <w:name w:val="index 8"/>
    <w:basedOn w:val="1"/>
    <w:next w:val="1"/>
    <w:unhideWhenUsed/>
    <w:qFormat/>
    <w:uiPriority w:val="99"/>
    <w:pPr>
      <w:ind w:left="1400" w:leftChars="1400"/>
    </w:pPr>
  </w:style>
  <w:style w:type="paragraph" w:styleId="7">
    <w:name w:val="Normal Indent"/>
    <w:basedOn w:val="1"/>
    <w:qFormat/>
    <w:uiPriority w:val="0"/>
    <w:pPr>
      <w:ind w:firstLine="420" w:firstLineChars="200"/>
    </w:pPr>
  </w:style>
  <w:style w:type="paragraph" w:styleId="8">
    <w:name w:val="annotation text"/>
    <w:basedOn w:val="1"/>
    <w:next w:val="9"/>
    <w:qFormat/>
    <w:uiPriority w:val="0"/>
    <w:pPr>
      <w:jc w:val="left"/>
    </w:pPr>
  </w:style>
  <w:style w:type="paragraph" w:customStyle="1" w:styleId="9">
    <w:name w:val="无格式"/>
    <w:qFormat/>
    <w:uiPriority w:val="0"/>
    <w:pPr>
      <w:jc w:val="both"/>
    </w:pPr>
    <w:rPr>
      <w:rFonts w:ascii="宋体" w:hAnsi="宋体" w:eastAsia="宋体" w:cs="宋体"/>
      <w:sz w:val="24"/>
      <w:szCs w:val="22"/>
      <w:lang w:val="en-US" w:eastAsia="zh-CN" w:bidi="ar-SA"/>
    </w:rPr>
  </w:style>
  <w:style w:type="paragraph" w:styleId="10">
    <w:name w:val="Body Text 3"/>
    <w:basedOn w:val="1"/>
    <w:next w:val="3"/>
    <w:qFormat/>
    <w:uiPriority w:val="0"/>
    <w:pPr>
      <w:spacing w:after="120"/>
    </w:pPr>
    <w:rPr>
      <w:sz w:val="16"/>
      <w:szCs w:val="16"/>
    </w:rPr>
  </w:style>
  <w:style w:type="paragraph" w:styleId="11">
    <w:name w:val="Body Text Indent"/>
    <w:basedOn w:val="1"/>
    <w:next w:val="1"/>
    <w:qFormat/>
    <w:uiPriority w:val="0"/>
    <w:pPr>
      <w:spacing w:after="120"/>
      <w:ind w:left="420" w:leftChars="200"/>
    </w:pPr>
  </w:style>
  <w:style w:type="paragraph" w:styleId="12">
    <w:name w:val="Plain Text"/>
    <w:basedOn w:val="1"/>
    <w:qFormat/>
    <w:uiPriority w:val="0"/>
    <w:rPr>
      <w:rFonts w:ascii="宋体" w:hAnsi="Courier New"/>
      <w:szCs w:val="20"/>
    </w:rPr>
  </w:style>
  <w:style w:type="paragraph" w:styleId="13">
    <w:name w:val="Body Text Indent 2"/>
    <w:basedOn w:val="1"/>
    <w:qFormat/>
    <w:uiPriority w:val="0"/>
    <w:pPr>
      <w:ind w:left="480"/>
    </w:pPr>
    <w:rPr>
      <w:sz w:val="2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Calibri" w:hAnsi="Calibri" w:cs="Calibri"/>
      <w:b/>
      <w:bCs/>
      <w:caps/>
      <w:sz w:val="20"/>
      <w:szCs w:val="20"/>
    </w:rPr>
  </w:style>
  <w:style w:type="paragraph" w:styleId="17">
    <w:name w:val="Subtitle"/>
    <w:basedOn w:val="1"/>
    <w:next w:val="1"/>
    <w:qFormat/>
    <w:uiPriority w:val="11"/>
    <w:pPr>
      <w:keepNext/>
      <w:jc w:val="center"/>
      <w:outlineLvl w:val="2"/>
    </w:pPr>
    <w:rPr>
      <w:rFonts w:hAnsi="Calibri" w:cs="Times New Roman"/>
      <w:b/>
      <w:bCs/>
      <w:kern w:val="28"/>
      <w:sz w:val="32"/>
      <w:szCs w:val="32"/>
    </w:rPr>
  </w:style>
  <w:style w:type="paragraph" w:styleId="18">
    <w:name w:val="toc 2"/>
    <w:basedOn w:val="1"/>
    <w:next w:val="1"/>
    <w:qFormat/>
    <w:uiPriority w:val="0"/>
    <w:pPr>
      <w:ind w:left="420" w:leftChars="200"/>
    </w:pPr>
  </w:style>
  <w:style w:type="paragraph" w:styleId="1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20">
    <w:name w:val="Normal (Web)"/>
    <w:basedOn w:val="1"/>
    <w:qFormat/>
    <w:uiPriority w:val="0"/>
    <w:pPr>
      <w:widowControl/>
      <w:spacing w:before="100" w:beforeAutospacing="1" w:after="100" w:afterAutospacing="1"/>
      <w:jc w:val="left"/>
    </w:pPr>
    <w:rPr>
      <w:kern w:val="0"/>
      <w:sz w:val="24"/>
    </w:rPr>
  </w:style>
  <w:style w:type="paragraph" w:styleId="21">
    <w:name w:val="Body Text First Indent"/>
    <w:basedOn w:val="3"/>
    <w:next w:val="2"/>
    <w:qFormat/>
    <w:uiPriority w:val="99"/>
    <w:pPr>
      <w:spacing w:line="360" w:lineRule="auto"/>
      <w:ind w:firstLine="420" w:firstLineChars="100"/>
    </w:pPr>
    <w:rPr>
      <w:rFonts w:hAnsi="Times New Roman"/>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qFormat/>
    <w:uiPriority w:val="0"/>
    <w:rPr>
      <w:color w:val="0000FF"/>
      <w:u w:val="single"/>
    </w:rPr>
  </w:style>
  <w:style w:type="character" w:customStyle="1" w:styleId="26">
    <w:name w:val="标题 2 Char"/>
    <w:link w:val="5"/>
    <w:qFormat/>
    <w:uiPriority w:val="0"/>
    <w:rPr>
      <w:rFonts w:ascii="Cambria" w:hAnsi="Cambria" w:eastAsia="仿宋_GB2312" w:cs="Times New Roman"/>
      <w:b/>
      <w:bCs/>
      <w:sz w:val="32"/>
      <w:szCs w:val="32"/>
    </w:rPr>
  </w:style>
  <w:style w:type="paragraph" w:customStyle="1" w:styleId="27">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28">
    <w:name w:val="正文 含缩进"/>
    <w:basedOn w:val="1"/>
    <w:qFormat/>
    <w:uiPriority w:val="0"/>
    <w:pPr>
      <w:spacing w:line="360" w:lineRule="auto"/>
      <w:ind w:firstLine="424" w:firstLineChars="202"/>
    </w:pPr>
    <w:rPr>
      <w:sz w:val="20"/>
    </w:rPr>
  </w:style>
  <w:style w:type="paragraph" w:styleId="29">
    <w:name w:val="List Paragraph"/>
    <w:basedOn w:val="1"/>
    <w:qFormat/>
    <w:uiPriority w:val="0"/>
    <w:pPr>
      <w:ind w:firstLine="420" w:firstLineChars="200"/>
    </w:pPr>
    <w:rPr>
      <w:rFonts w:ascii="Calibri" w:hAnsi="Calibri"/>
      <w:szCs w:val="22"/>
    </w:rPr>
  </w:style>
  <w:style w:type="paragraph" w:customStyle="1" w:styleId="3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1">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Normal_15"/>
    <w:qFormat/>
    <w:uiPriority w:val="0"/>
    <w:pPr>
      <w:widowControl w:val="0"/>
      <w:jc w:val="both"/>
    </w:pPr>
    <w:rPr>
      <w:rFonts w:ascii="Times New Roman" w:hAnsi="Times New Roman" w:eastAsia="宋体" w:cs="Times New Roman"/>
      <w:lang w:val="en-US" w:eastAsia="zh-CN" w:bidi="ar-SA"/>
    </w:rPr>
  </w:style>
  <w:style w:type="paragraph" w:customStyle="1" w:styleId="33">
    <w:name w:val="Normal_16"/>
    <w:qFormat/>
    <w:uiPriority w:val="0"/>
    <w:rPr>
      <w:rFonts w:ascii="Times New Roman" w:hAnsi="Times New Roman" w:eastAsia="Times New Roman" w:cs="Times New Roman"/>
      <w:sz w:val="24"/>
      <w:szCs w:val="24"/>
      <w:lang w:val="en-US" w:eastAsia="zh-CN" w:bidi="ar-SA"/>
    </w:rPr>
  </w:style>
  <w:style w:type="paragraph" w:customStyle="1" w:styleId="34">
    <w:name w:val="正文_1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5">
    <w:name w:val="font11"/>
    <w:basedOn w:val="24"/>
    <w:qFormat/>
    <w:uiPriority w:val="0"/>
    <w:rPr>
      <w:rFonts w:hint="eastAsia" w:ascii="宋体" w:hAnsi="宋体" w:eastAsia="宋体" w:cs="宋体"/>
      <w:color w:val="000000"/>
      <w:sz w:val="22"/>
      <w:szCs w:val="22"/>
      <w:u w:val="none"/>
    </w:rPr>
  </w:style>
  <w:style w:type="character" w:customStyle="1" w:styleId="36">
    <w:name w:val="font01"/>
    <w:basedOn w:val="24"/>
    <w:qFormat/>
    <w:uiPriority w:val="0"/>
    <w:rPr>
      <w:rFonts w:hint="eastAsia" w:ascii="宋体" w:hAnsi="宋体" w:eastAsia="宋体" w:cs="宋体"/>
      <w:color w:val="000000"/>
      <w:sz w:val="22"/>
      <w:szCs w:val="22"/>
      <w:u w:val="single"/>
    </w:rPr>
  </w:style>
  <w:style w:type="character" w:customStyle="1" w:styleId="37">
    <w:name w:val="font21"/>
    <w:basedOn w:val="24"/>
    <w:qFormat/>
    <w:uiPriority w:val="0"/>
    <w:rPr>
      <w:rFonts w:hint="eastAsia" w:ascii="宋体" w:hAnsi="宋体" w:eastAsia="宋体" w:cs="宋体"/>
      <w:color w:val="000000"/>
      <w:sz w:val="20"/>
      <w:szCs w:val="20"/>
      <w:u w:val="single"/>
    </w:rPr>
  </w:style>
  <w:style w:type="character" w:customStyle="1" w:styleId="38">
    <w:name w:val="font31"/>
    <w:basedOn w:val="24"/>
    <w:qFormat/>
    <w:uiPriority w:val="0"/>
    <w:rPr>
      <w:rFonts w:hint="eastAsia" w:ascii="宋体" w:hAnsi="宋体" w:eastAsia="宋体" w:cs="宋体"/>
      <w:color w:val="000000"/>
      <w:sz w:val="20"/>
      <w:szCs w:val="20"/>
      <w:u w:val="none"/>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character" w:customStyle="1" w:styleId="40">
    <w:name w:val="font51"/>
    <w:basedOn w:val="24"/>
    <w:qFormat/>
    <w:uiPriority w:val="0"/>
    <w:rPr>
      <w:rFonts w:hint="default" w:ascii="Times New Roman" w:hAnsi="Times New Roman" w:cs="Times New Roman"/>
      <w:color w:val="000000"/>
      <w:sz w:val="21"/>
      <w:szCs w:val="21"/>
      <w:u w:val="none"/>
    </w:rPr>
  </w:style>
  <w:style w:type="character" w:customStyle="1" w:styleId="41">
    <w:name w:val="font41"/>
    <w:basedOn w:val="24"/>
    <w:qFormat/>
    <w:uiPriority w:val="0"/>
    <w:rPr>
      <w:rFonts w:hint="eastAsia" w:ascii="宋体" w:hAnsi="宋体" w:eastAsia="宋体" w:cs="宋体"/>
      <w:color w:val="000000"/>
      <w:sz w:val="21"/>
      <w:szCs w:val="21"/>
      <w:u w:val="none"/>
    </w:rPr>
  </w:style>
  <w:style w:type="paragraph" w:customStyle="1" w:styleId="42">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123</Pages>
  <Words>45783</Words>
  <Characters>49203</Characters>
  <Lines>0</Lines>
  <Paragraphs>0</Paragraphs>
  <TotalTime>1</TotalTime>
  <ScaleCrop>false</ScaleCrop>
  <LinksUpToDate>false</LinksUpToDate>
  <CharactersWithSpaces>55397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2021-02-03T06:43:00Z</dcterms:created>
  <dc:creator>李涛</dc:creator>
  <cp:lastModifiedBy>刘芬111</cp:lastModifiedBy>
  <cp:lastPrinted>2021-07-31T09:05:00Z</cp:lastPrinted>
  <dcterms:modified xsi:type="dcterms:W3CDTF">2023-07-03T02:23:00Z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7467D4F31D3F4A61B6888DCB35BB86F7</vt:lpwstr>
  </property>
</Properties>
</file>